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A" w:rsidRDefault="00203B95" w:rsidP="00CA7BD0">
      <w:r>
        <w:rPr>
          <w:noProof/>
          <w:lang w:eastAsia="zh-TW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4440555</wp:posOffset>
            </wp:positionV>
            <wp:extent cx="1619250" cy="4979035"/>
            <wp:effectExtent l="19050" t="0" r="0" b="0"/>
            <wp:wrapNone/>
            <wp:docPr id="2" name="Picture 0" descr="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ckboar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179" t="3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7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1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83.9pt;margin-top:34.95pt;width:363.3pt;height:744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" stroked="f">
            <v:textbox>
              <w:txbxContent>
                <w:p w:rsidR="00E5188A" w:rsidRDefault="00C512B3">
                  <w:pPr>
                    <w:pStyle w:val="Name"/>
                    <w:spacing w:after="0" w:afterAutospacing="0"/>
                  </w:pPr>
                  <w:r>
                    <w:t>Matthew</w:t>
                  </w:r>
                  <w:r w:rsidR="00203B95">
                    <w:t xml:space="preserve"> B.</w:t>
                  </w:r>
                  <w:r>
                    <w:t xml:space="preserve"> Kremer</w:t>
                  </w:r>
                </w:p>
                <w:p w:rsidR="00E46A90" w:rsidRDefault="00C512B3" w:rsidP="00E46A90">
                  <w:pPr>
                    <w:pStyle w:val="Address"/>
                    <w:spacing w:before="0" w:after="0"/>
                    <w:rPr>
                      <w:spacing w:val="-2"/>
                      <w:sz w:val="17"/>
                      <w:szCs w:val="17"/>
                    </w:rPr>
                  </w:pPr>
                  <w:r>
                    <w:t>6780 Kildare Drive</w:t>
                  </w:r>
                  <w:r w:rsidR="00C929AC">
                    <w:t xml:space="preserve">  </w:t>
                  </w:r>
                  <w:r w:rsidR="00C929AC">
                    <w:rPr>
                      <w:rFonts w:ascii="Calibri" w:hAnsi="Calibri"/>
                      <w:sz w:val="12"/>
                      <w:szCs w:val="12"/>
                    </w:rPr>
                    <w:sym w:font="Wingdings" w:char="F06E"/>
                  </w:r>
                  <w:r w:rsidR="00C929AC">
                    <w:t xml:space="preserve">  </w:t>
                  </w:r>
                  <w:r>
                    <w:t>Cincinnati, Ohio 45233</w:t>
                  </w:r>
                  <w:r w:rsidR="00C929AC">
                    <w:t xml:space="preserve">  </w:t>
                  </w:r>
                  <w:r w:rsidR="00C929AC">
                    <w:rPr>
                      <w:rFonts w:ascii="Calibri" w:hAnsi="Calibri"/>
                      <w:sz w:val="12"/>
                      <w:szCs w:val="12"/>
                    </w:rPr>
                    <w:sym w:font="Wingdings" w:char="F06E"/>
                  </w:r>
                  <w:r w:rsidR="00C929AC">
                    <w:t xml:space="preserve">  </w:t>
                  </w:r>
                  <w:r>
                    <w:t>513-307-9897</w:t>
                  </w:r>
                  <w:r w:rsidR="00C929AC">
                    <w:t xml:space="preserve"> </w:t>
                  </w:r>
                  <w:r w:rsidR="00C929AC">
                    <w:rPr>
                      <w:rFonts w:ascii="Calibri" w:hAnsi="Calibri"/>
                      <w:sz w:val="12"/>
                      <w:szCs w:val="12"/>
                    </w:rPr>
                    <w:sym w:font="Wingdings" w:char="F06E"/>
                  </w:r>
                  <w:r w:rsidR="00C929AC">
                    <w:t xml:space="preserve"> </w:t>
                  </w:r>
                  <w:r w:rsidR="00E46A90" w:rsidRPr="00E46A90">
                    <w:rPr>
                      <w:spacing w:val="-2"/>
                      <w:sz w:val="17"/>
                      <w:szCs w:val="17"/>
                    </w:rPr>
                    <w:t>matkrem@aol.com</w:t>
                  </w:r>
                </w:p>
                <w:p w:rsidR="00E46A90" w:rsidRPr="00E46A90" w:rsidRDefault="00E46A90" w:rsidP="00E46A90">
                  <w:pPr>
                    <w:pStyle w:val="Address"/>
                    <w:spacing w:before="0" w:after="0"/>
                    <w:rPr>
                      <w:spacing w:val="-2"/>
                      <w:sz w:val="17"/>
                      <w:szCs w:val="17"/>
                    </w:rPr>
                  </w:pPr>
                  <w:r w:rsidRPr="00E46A90">
                    <w:rPr>
                      <w:i/>
                      <w:spacing w:val="-2"/>
                      <w:sz w:val="17"/>
                      <w:szCs w:val="17"/>
                    </w:rPr>
                    <w:t>Web Portfolio:</w:t>
                  </w:r>
                  <w:r>
                    <w:rPr>
                      <w:spacing w:val="-2"/>
                      <w:sz w:val="17"/>
                      <w:szCs w:val="17"/>
                    </w:rPr>
                    <w:t xml:space="preserve"> https://www.taskstream.com/ts/kremer1/MatthewKremer.html</w:t>
                  </w:r>
                </w:p>
                <w:p w:rsidR="00E5188A" w:rsidRPr="00C512B3" w:rsidRDefault="00C929AC">
                  <w:pPr>
                    <w:pStyle w:val="ResumeTitle"/>
                    <w:pBdr>
                      <w:top w:val="none" w:sz="0" w:space="0" w:color="auto"/>
                      <w:bottom w:val="none" w:sz="0" w:space="0" w:color="auto"/>
                    </w:pBdr>
                    <w:rPr>
                      <w:spacing w:val="0"/>
                      <w:sz w:val="20"/>
                    </w:rPr>
                  </w:pPr>
                  <w:r w:rsidRPr="00C512B3">
                    <w:rPr>
                      <w:spacing w:val="0"/>
                      <w:sz w:val="20"/>
                    </w:rPr>
                    <w:t xml:space="preserve">CERTIFIED </w:t>
                  </w:r>
                  <w:r w:rsidR="00C512B3" w:rsidRPr="00C512B3">
                    <w:rPr>
                      <w:spacing w:val="0"/>
                      <w:sz w:val="20"/>
                    </w:rPr>
                    <w:t>SPECIAL EDUCATION SCHOOL TEACHER (K-12</w:t>
                  </w:r>
                  <w:r w:rsidRPr="00C512B3">
                    <w:rPr>
                      <w:spacing w:val="0"/>
                      <w:sz w:val="20"/>
                    </w:rPr>
                    <w:t>)</w:t>
                  </w:r>
                </w:p>
                <w:p w:rsidR="00E5188A" w:rsidRPr="00CA7BD0" w:rsidRDefault="00C929AC" w:rsidP="008417B8">
                  <w:pPr>
                    <w:pStyle w:val="Jobdescription"/>
                  </w:pPr>
                  <w:proofErr w:type="gramStart"/>
                  <w:r w:rsidRPr="00CA7BD0">
                    <w:t xml:space="preserve">Dedicated </w:t>
                  </w:r>
                  <w:r w:rsidR="00C512B3" w:rsidRPr="00CA7BD0">
                    <w:t>special education</w:t>
                  </w:r>
                  <w:r w:rsidRPr="00CA7BD0">
                    <w:t xml:space="preserve"> teacher eager to re</w:t>
                  </w:r>
                  <w:r w:rsidR="00CA7BD0" w:rsidRPr="00CA7BD0">
                    <w:t>sume full-time teaching career</w:t>
                  </w:r>
                  <w:r w:rsidRPr="00CA7BD0">
                    <w:t>.</w:t>
                  </w:r>
                  <w:proofErr w:type="gramEnd"/>
                  <w:r w:rsidRPr="00CA7BD0">
                    <w:t xml:space="preserve"> Offer a proven track record of commended</w:t>
                  </w:r>
                  <w:r w:rsidR="00C512B3" w:rsidRPr="00CA7BD0">
                    <w:t xml:space="preserve"> performance teaching grades K-12</w:t>
                  </w:r>
                  <w:r w:rsidRPr="00CA7BD0">
                    <w:t>, with a passion for education and a commitment to optimizing student and school success.</w:t>
                  </w:r>
                </w:p>
                <w:p w:rsidR="00CA7BD0" w:rsidRDefault="00CA7BD0" w:rsidP="00CA7BD0">
                  <w:pPr>
                    <w:pStyle w:val="ResumeTitle"/>
                    <w:pBdr>
                      <w:top w:val="none" w:sz="0" w:space="0" w:color="auto"/>
                      <w:bottom w:val="none" w:sz="0" w:space="0" w:color="auto"/>
                    </w:pBdr>
                    <w:rPr>
                      <w:spacing w:val="0"/>
                      <w:sz w:val="20"/>
                    </w:rPr>
                  </w:pPr>
                  <w:r w:rsidRPr="00C512B3">
                    <w:rPr>
                      <w:spacing w:val="0"/>
                      <w:sz w:val="20"/>
                    </w:rPr>
                    <w:t xml:space="preserve">CERTIFIED </w:t>
                  </w:r>
                  <w:r>
                    <w:rPr>
                      <w:spacing w:val="0"/>
                      <w:sz w:val="20"/>
                    </w:rPr>
                    <w:t xml:space="preserve">ELEMENTARY EDUCATION TEACHER </w:t>
                  </w:r>
                  <w:r w:rsidRPr="00C512B3">
                    <w:rPr>
                      <w:spacing w:val="0"/>
                      <w:sz w:val="20"/>
                    </w:rPr>
                    <w:t>(</w:t>
                  </w:r>
                  <w:r>
                    <w:rPr>
                      <w:spacing w:val="0"/>
                      <w:sz w:val="20"/>
                    </w:rPr>
                    <w:t>PK-5</w:t>
                  </w:r>
                  <w:r w:rsidRPr="00C512B3">
                    <w:rPr>
                      <w:spacing w:val="0"/>
                      <w:sz w:val="20"/>
                    </w:rPr>
                    <w:t>)</w:t>
                  </w:r>
                </w:p>
                <w:p w:rsidR="00CA7BD0" w:rsidRPr="00CA7BD0" w:rsidRDefault="00CA7BD0" w:rsidP="00CA7BD0">
                  <w:pPr>
                    <w:pStyle w:val="ResumeTitle"/>
                    <w:pBdr>
                      <w:top w:val="none" w:sz="0" w:space="0" w:color="auto"/>
                      <w:bottom w:val="none" w:sz="0" w:space="0" w:color="auto"/>
                    </w:pBdr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</w:pPr>
                  <w:proofErr w:type="gramStart"/>
                  <w:r w:rsidRPr="00CA7BD0"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  <w:t>Experienced general education teacher with a passion for providing engaging, interactive lessons in math, science, reading, writing and social studies to students.</w:t>
                  </w:r>
                  <w:proofErr w:type="gramEnd"/>
                  <w:r w:rsidRPr="00CA7BD0"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CA7BD0"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  <w:t xml:space="preserve">Background in working with students of diverse racial, cultural and </w:t>
                  </w:r>
                  <w:proofErr w:type="spellStart"/>
                  <w:r w:rsidRPr="00CA7BD0"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  <w:t>soci</w:t>
                  </w:r>
                  <w:proofErr w:type="spellEnd"/>
                  <w:r w:rsidRPr="00CA7BD0">
                    <w:rPr>
                      <w:rFonts w:asciiTheme="minorHAnsi" w:hAnsiTheme="minorHAnsi"/>
                      <w:b w:val="0"/>
                      <w:spacing w:val="0"/>
                      <w:sz w:val="18"/>
                      <w:szCs w:val="18"/>
                    </w:rPr>
                    <w:t>-economical environments.</w:t>
                  </w:r>
                  <w:proofErr w:type="gramEnd"/>
                </w:p>
                <w:p w:rsidR="00E5188A" w:rsidRDefault="00C929AC">
                  <w:pPr>
                    <w:pStyle w:val="Headings"/>
                  </w:pPr>
                  <w:r>
                    <w:t>Core Competencies</w:t>
                  </w:r>
                </w:p>
                <w:tbl>
                  <w:tblPr>
                    <w:tblW w:w="7218" w:type="dxa"/>
                    <w:tblLook w:val="04A0"/>
                  </w:tblPr>
                  <w:tblGrid>
                    <w:gridCol w:w="3438"/>
                    <w:gridCol w:w="3780"/>
                  </w:tblGrid>
                  <w:tr w:rsidR="00E5188A">
                    <w:tc>
                      <w:tcPr>
                        <w:tcW w:w="3438" w:type="dxa"/>
                      </w:tcPr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rPr>
                            <w:spacing w:val="-3"/>
                          </w:rPr>
                          <w:t>Classroom Management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Creative Lesson Planning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Curriculum Development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Instructional Best-Practices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Standardized Testing/Scoring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  <w:rPr>
                            <w:spacing w:val="-3"/>
                          </w:rPr>
                        </w:pPr>
                        <w:r>
                          <w:rPr>
                            <w:spacing w:val="-3"/>
                          </w:rPr>
                          <w:t>Learner Assessment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Experiential Learning</w:t>
                        </w:r>
                      </w:p>
                      <w:p w:rsidR="00E5188A" w:rsidRDefault="00C929AC">
                        <w:pPr>
                          <w:pStyle w:val="Bullets"/>
                          <w:spacing w:before="0"/>
                        </w:pPr>
                        <w:r>
                          <w:t>Special Needs Students/IEPs</w:t>
                        </w:r>
                      </w:p>
                    </w:tc>
                  </w:tr>
                </w:tbl>
                <w:p w:rsidR="00E5188A" w:rsidRDefault="00C929AC">
                  <w:pPr>
                    <w:pStyle w:val="Headings"/>
                    <w:rPr>
                      <w:rFonts w:hint="eastAsia"/>
                      <w:lang w:eastAsia="ko-KR"/>
                    </w:rPr>
                  </w:pPr>
                  <w:r>
                    <w:t>Experience</w:t>
                  </w:r>
                </w:p>
                <w:p w:rsidR="008E28D9" w:rsidRDefault="008E28D9">
                  <w:pPr>
                    <w:jc w:val="both"/>
                    <w:rPr>
                      <w:rFonts w:hint="eastAsia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lang w:eastAsia="ko-KR"/>
                    </w:rPr>
                    <w:t>Chungcheongbuk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>-do Foreign Language Institute for Students</w:t>
                  </w:r>
                </w:p>
                <w:p w:rsidR="008E28D9" w:rsidRDefault="008E28D9">
                  <w:pPr>
                    <w:jc w:val="both"/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b/>
                      <w:u w:val="single"/>
                      <w:lang w:eastAsia="ko-KR"/>
                    </w:rPr>
                    <w:t>Native Teacher (1-12)</w:t>
                  </w:r>
                  <w:r>
                    <w:rPr>
                      <w:rFonts w:hint="eastAsia"/>
                      <w:lang w:eastAsia="ko-KR"/>
                    </w:rPr>
                    <w:t xml:space="preserve"> 07/2013-07/2014</w:t>
                  </w:r>
                </w:p>
                <w:p w:rsidR="008E28D9" w:rsidRPr="008E28D9" w:rsidRDefault="008E28D9">
                  <w:pPr>
                    <w:jc w:val="both"/>
                    <w:rPr>
                      <w:rFonts w:hint="eastAsia"/>
                      <w:lang w:eastAsia="ko-KR"/>
                    </w:rPr>
                  </w:pPr>
                </w:p>
                <w:p w:rsidR="00E5188A" w:rsidRDefault="00C512B3">
                  <w:pPr>
                    <w:jc w:val="both"/>
                    <w:rPr>
                      <w:rFonts w:hint="eastAsia"/>
                      <w:lang w:eastAsia="ko-KR"/>
                    </w:rPr>
                  </w:pPr>
                  <w:r>
                    <w:t xml:space="preserve">Northwest Local School District   </w:t>
                  </w:r>
                  <w:r w:rsidR="00C929AC">
                    <w:rPr>
                      <w:rFonts w:ascii="Verdana" w:hAnsi="Verdana"/>
                      <w:sz w:val="17"/>
                      <w:szCs w:val="17"/>
                    </w:rPr>
                    <w:t xml:space="preserve"> </w:t>
                  </w:r>
                  <w:r>
                    <w:t>Cincinnati, Ohio</w:t>
                  </w:r>
                </w:p>
                <w:p w:rsidR="00CA7BD0" w:rsidRPr="00CA7BD0" w:rsidRDefault="00CA7BD0">
                  <w:pPr>
                    <w:jc w:val="both"/>
                    <w:rPr>
                      <w:rFonts w:ascii="Verdana" w:hAnsi="Verdana" w:hint="eastAsia"/>
                      <w:sz w:val="17"/>
                      <w:szCs w:val="17"/>
                      <w:lang w:eastAsia="ko-KR"/>
                    </w:rPr>
                  </w:pPr>
                  <w:r>
                    <w:rPr>
                      <w:b/>
                      <w:u w:val="single"/>
                    </w:rPr>
                    <w:t>Invention Language Arts Teacher (6- 8</w:t>
                  </w:r>
                  <w:r w:rsidRPr="00CA7BD0">
                    <w:rPr>
                      <w:b/>
                      <w:u w:val="single"/>
                    </w:rPr>
                    <w:t>)</w:t>
                  </w:r>
                  <w:r>
                    <w:rPr>
                      <w:b/>
                      <w:u w:val="single"/>
                    </w:rPr>
                    <w:t xml:space="preserve">, </w:t>
                  </w:r>
                  <w:r w:rsidR="008E28D9">
                    <w:t xml:space="preserve">10/2012 to </w:t>
                  </w:r>
                  <w:r w:rsidR="008E28D9">
                    <w:rPr>
                      <w:rFonts w:hint="eastAsia"/>
                      <w:lang w:eastAsia="ko-KR"/>
                    </w:rPr>
                    <w:t>06/2013</w:t>
                  </w:r>
                </w:p>
                <w:p w:rsidR="00E5188A" w:rsidRDefault="00C929AC" w:rsidP="00EA5BE6">
                  <w:pPr>
                    <w:rPr>
                      <w:rFonts w:ascii="Verdana" w:hAnsi="Verdana"/>
                    </w:rPr>
                  </w:pPr>
                  <w:r w:rsidRPr="00EA5BE6">
                    <w:rPr>
                      <w:rStyle w:val="JobTitleUnderlineChar"/>
                      <w:sz w:val="18"/>
                    </w:rPr>
                    <w:t>Substitute Teacher (K-12)</w:t>
                  </w:r>
                  <w:r>
                    <w:t>,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="0098016F">
                    <w:t>09/</w:t>
                  </w:r>
                  <w:r w:rsidR="00775F1C">
                    <w:t>20</w:t>
                  </w:r>
                  <w:r w:rsidR="0098016F">
                    <w:t>12</w:t>
                  </w:r>
                  <w:r>
                    <w:t xml:space="preserve"> to </w:t>
                  </w:r>
                  <w:r w:rsidR="00CA7BD0">
                    <w:t>10/2012</w:t>
                  </w:r>
                </w:p>
                <w:p w:rsidR="0098016F" w:rsidRDefault="0098016F" w:rsidP="0098016F">
                  <w:r>
                    <w:rPr>
                      <w:rStyle w:val="JobTitleUnderlineChar"/>
                      <w:sz w:val="18"/>
                      <w:szCs w:val="18"/>
                    </w:rPr>
                    <w:t>Student Teacher (4th)</w:t>
                  </w:r>
                  <w:r>
                    <w:t>,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t>02/</w:t>
                  </w:r>
                  <w:r w:rsidR="00775F1C">
                    <w:t>20</w:t>
                  </w:r>
                  <w:r>
                    <w:t>12 to 04/</w:t>
                  </w:r>
                  <w:r w:rsidR="00775F1C">
                    <w:t>20</w:t>
                  </w:r>
                  <w:r>
                    <w:t>12</w:t>
                  </w:r>
                </w:p>
                <w:p w:rsidR="0098016F" w:rsidRPr="0098016F" w:rsidRDefault="0098016F" w:rsidP="0098016F">
                  <w:pPr>
                    <w:rPr>
                      <w:rFonts w:ascii="Verdana" w:hAnsi="Verdana"/>
                    </w:rPr>
                  </w:pPr>
                  <w:r w:rsidRPr="0098016F">
                    <w:rPr>
                      <w:rFonts w:ascii="Verdana" w:hAnsi="Verdana"/>
                      <w:b/>
                      <w:u w:val="single"/>
                    </w:rPr>
                    <w:t>Student Teacher (</w:t>
                  </w:r>
                  <w:r>
                    <w:rPr>
                      <w:rFonts w:ascii="Verdana" w:hAnsi="Verdana"/>
                      <w:b/>
                      <w:u w:val="single"/>
                    </w:rPr>
                    <w:t>9-12</w:t>
                  </w:r>
                  <w:r w:rsidRPr="0098016F">
                    <w:rPr>
                      <w:rFonts w:ascii="Verdana" w:hAnsi="Verdana"/>
                      <w:b/>
                      <w:u w:val="single"/>
                    </w:rPr>
                    <w:t>)</w:t>
                  </w:r>
                  <w:r w:rsidRPr="0098016F">
                    <w:rPr>
                      <w:rFonts w:ascii="Verdana" w:hAnsi="Verdana"/>
                    </w:rPr>
                    <w:t>,</w:t>
                  </w:r>
                  <w:r w:rsidRPr="002E5F82">
                    <w:rPr>
                      <w:rFonts w:ascii="Verdana" w:hAnsi="Verdana"/>
                      <w:b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01/</w:t>
                  </w:r>
                  <w:r w:rsidR="00775F1C">
                    <w:rPr>
                      <w:rFonts w:ascii="Verdana" w:hAnsi="Verdana"/>
                    </w:rPr>
                    <w:t>20</w:t>
                  </w:r>
                  <w:r>
                    <w:rPr>
                      <w:rFonts w:ascii="Verdana" w:hAnsi="Verdana"/>
                    </w:rPr>
                    <w:t>12 to 02/</w:t>
                  </w:r>
                  <w:r w:rsidR="00775F1C">
                    <w:rPr>
                      <w:rFonts w:ascii="Verdana" w:hAnsi="Verdana"/>
                    </w:rPr>
                    <w:t>20</w:t>
                  </w:r>
                  <w:r>
                    <w:rPr>
                      <w:rFonts w:ascii="Verdana" w:hAnsi="Verdana"/>
                    </w:rPr>
                    <w:t>12</w:t>
                  </w:r>
                </w:p>
                <w:p w:rsidR="00E5188A" w:rsidRDefault="0098016F" w:rsidP="00EA5BE6">
                  <w:pPr>
                    <w:rPr>
                      <w:rFonts w:ascii="Verdana" w:hAnsi="Verdana"/>
                    </w:rPr>
                  </w:pPr>
                  <w:r>
                    <w:rPr>
                      <w:rStyle w:val="JobTitleUnderlineChar"/>
                      <w:sz w:val="18"/>
                    </w:rPr>
                    <w:t>Educational Assistant (9-12)</w:t>
                  </w:r>
                  <w:r w:rsidR="00C929AC">
                    <w:t>,</w:t>
                  </w:r>
                  <w:r w:rsidR="00C929AC">
                    <w:rPr>
                      <w:rFonts w:ascii="Verdana" w:hAnsi="Verdana"/>
                    </w:rPr>
                    <w:t xml:space="preserve"> </w:t>
                  </w:r>
                  <w:r>
                    <w:t>02/</w:t>
                  </w:r>
                  <w:r w:rsidR="00775F1C">
                    <w:t>20</w:t>
                  </w:r>
                  <w:r>
                    <w:t>07 to 01/</w:t>
                  </w:r>
                  <w:r w:rsidR="00F11E7C">
                    <w:t>20</w:t>
                  </w:r>
                  <w:r>
                    <w:t>12</w:t>
                  </w:r>
                </w:p>
                <w:p w:rsidR="00E5188A" w:rsidRPr="00CA7BD0" w:rsidRDefault="00203B95">
                  <w:pPr>
                    <w:pStyle w:val="Jobdescription"/>
                  </w:pPr>
                  <w:proofErr w:type="gramStart"/>
                  <w:r>
                    <w:t>Currently working in the middle school setting, teaching an elective language arts course with a focus on reading comprehension.</w:t>
                  </w:r>
                  <w:proofErr w:type="gramEnd"/>
                  <w:r>
                    <w:t xml:space="preserve">  Prior to working at the middle school I was h</w:t>
                  </w:r>
                  <w:r w:rsidR="00C929AC" w:rsidRPr="00CA7BD0">
                    <w:t xml:space="preserve">ired as a full-time </w:t>
                  </w:r>
                  <w:r w:rsidR="00CB27D0" w:rsidRPr="00CA7BD0">
                    <w:t>educational assistant at Colerain High School</w:t>
                  </w:r>
                  <w:r w:rsidR="002E5F82" w:rsidRPr="00CA7BD0">
                    <w:t>,</w:t>
                  </w:r>
                  <w:r w:rsidR="00CB27D0" w:rsidRPr="00CA7BD0">
                    <w:t xml:space="preserve"> I assisted in the classroom with instruction, providing accommodation to students on IEPs, mentoring other educational assistants, supervising after-school activities and taking students abroad.</w:t>
                  </w:r>
                </w:p>
                <w:p w:rsidR="00E5188A" w:rsidRPr="009A7F41" w:rsidRDefault="00C929AC" w:rsidP="009A7F41">
                  <w:pPr>
                    <w:pStyle w:val="KeyContributions"/>
                    <w:rPr>
                      <w:rFonts w:hint="eastAsia"/>
                      <w:lang w:eastAsia="ko-KR"/>
                    </w:rPr>
                  </w:pPr>
                  <w:r w:rsidRPr="009A7F41">
                    <w:t>Key Contributions:</w:t>
                  </w:r>
                </w:p>
                <w:p w:rsidR="00E5188A" w:rsidRPr="00203B95" w:rsidRDefault="00C929AC">
                  <w:pPr>
                    <w:pStyle w:val="Bullets"/>
                    <w:rPr>
                      <w:rFonts w:ascii="Times New Roman" w:hAnsi="Times New Roman" w:cs="David"/>
                    </w:rPr>
                  </w:pPr>
                  <w:r w:rsidRPr="00203B95">
                    <w:rPr>
                      <w:rFonts w:ascii="Times New Roman" w:hAnsi="Times New Roman" w:cs="David"/>
                    </w:rPr>
                    <w:t>Earned high marks for the quality of classroom teaching, lesson plans and instructional materials used in teaching diverse subjects (e.g., language arts, math, science, social studies and history).</w:t>
                  </w:r>
                </w:p>
                <w:p w:rsidR="00E5188A" w:rsidRPr="00203B95" w:rsidRDefault="00C929AC">
                  <w:pPr>
                    <w:pStyle w:val="Bullets"/>
                    <w:rPr>
                      <w:rFonts w:ascii="Times New Roman" w:hAnsi="Times New Roman" w:cs="David"/>
                    </w:rPr>
                  </w:pPr>
                  <w:r w:rsidRPr="00203B95">
                    <w:rPr>
                      <w:rFonts w:ascii="Times New Roman" w:hAnsi="Times New Roman" w:cs="David"/>
                    </w:rPr>
                    <w:t>Developed innovative approaches that were held as the model standard for meeting district goals in areas including technology integration across the curriculum, experiential learning, literacy and diversity.</w:t>
                  </w:r>
                </w:p>
                <w:p w:rsidR="00E5188A" w:rsidRPr="00203B95" w:rsidRDefault="00C929AC">
                  <w:pPr>
                    <w:pStyle w:val="Bullets"/>
                    <w:rPr>
                      <w:rFonts w:ascii="Times New Roman" w:hAnsi="Times New Roman" w:cs="David"/>
                    </w:rPr>
                  </w:pPr>
                  <w:r w:rsidRPr="00203B95">
                    <w:rPr>
                      <w:rFonts w:ascii="Times New Roman" w:hAnsi="Times New Roman" w:cs="David"/>
                    </w:rPr>
                    <w:t>Taught general education students and individuals with learning challenges within a mainstreamed, inclusive classroom.</w:t>
                  </w:r>
                </w:p>
                <w:p w:rsidR="002E5F82" w:rsidRPr="00203B95" w:rsidRDefault="002E5F82">
                  <w:pPr>
                    <w:pStyle w:val="Bullets"/>
                    <w:rPr>
                      <w:rFonts w:ascii="Times New Roman" w:hAnsi="Times New Roman" w:cs="David"/>
                    </w:rPr>
                  </w:pPr>
                  <w:r w:rsidRPr="00203B95">
                    <w:rPr>
                      <w:rFonts w:ascii="Times New Roman" w:hAnsi="Times New Roman" w:cs="David"/>
                    </w:rPr>
                    <w:t>Organized and</w:t>
                  </w:r>
                  <w:r w:rsidR="008E28D9">
                    <w:rPr>
                      <w:rFonts w:ascii="Times New Roman" w:eastAsia="Batang" w:hAnsi="Times New Roman" w:cs="David" w:hint="eastAsia"/>
                      <w:lang w:eastAsia="ko-KR"/>
                    </w:rPr>
                    <w:t xml:space="preserve"> </w:t>
                  </w:r>
                  <w:r w:rsidRPr="00203B95">
                    <w:rPr>
                      <w:rFonts w:ascii="Times New Roman" w:hAnsi="Times New Roman" w:cs="David"/>
                    </w:rPr>
                    <w:t xml:space="preserve"> lead a group of 30+ students on an educational trip to London, Paris, Florence, Assisi, and Rome where they experienced the culture of other countries and saw historical sites (e.g. Eifel Tower, London Bridge, </w:t>
                  </w:r>
                  <w:r w:rsidR="00775F1C" w:rsidRPr="00203B95">
                    <w:rPr>
                      <w:rFonts w:ascii="Times New Roman" w:hAnsi="Times New Roman" w:cs="David"/>
                    </w:rPr>
                    <w:t xml:space="preserve">Coliseum, Statue of David, and much more) </w:t>
                  </w:r>
                  <w:r w:rsidRPr="00203B95">
                    <w:rPr>
                      <w:rFonts w:ascii="Times New Roman" w:hAnsi="Times New Roman" w:cs="David"/>
                    </w:rPr>
                    <w:t>firsthand</w:t>
                  </w:r>
                  <w:r w:rsidR="00775F1C" w:rsidRPr="00203B95">
                    <w:rPr>
                      <w:rFonts w:ascii="Times New Roman" w:hAnsi="Times New Roman" w:cs="David"/>
                    </w:rPr>
                    <w:t>.</w:t>
                  </w:r>
                </w:p>
                <w:p w:rsidR="00E5188A" w:rsidRPr="00203B95" w:rsidRDefault="00C929AC">
                  <w:pPr>
                    <w:pStyle w:val="Bullets"/>
                    <w:rPr>
                      <w:rFonts w:ascii="Times New Roman" w:hAnsi="Times New Roman" w:cs="David"/>
                      <w:spacing w:val="-4"/>
                    </w:rPr>
                  </w:pPr>
                  <w:r w:rsidRPr="00203B95">
                    <w:rPr>
                      <w:rFonts w:ascii="Times New Roman" w:hAnsi="Times New Roman" w:cs="David"/>
                    </w:rPr>
                    <w:t>Consistently</w:t>
                  </w:r>
                  <w:r w:rsidRPr="00203B95">
                    <w:rPr>
                      <w:rFonts w:ascii="Times New Roman" w:hAnsi="Times New Roman" w:cs="David"/>
                      <w:spacing w:val="-4"/>
                    </w:rPr>
                    <w:t xml:space="preserve"> commended for ability to redirect students exhibiting behavior problems by replacing disruptive, unproductive patterns with positive behaviors. </w:t>
                  </w:r>
                </w:p>
                <w:p w:rsidR="00E5188A" w:rsidRPr="00203B95" w:rsidRDefault="00C929AC">
                  <w:pPr>
                    <w:pStyle w:val="Bullets"/>
                    <w:rPr>
                      <w:rFonts w:ascii="Times New Roman" w:hAnsi="Times New Roman" w:cs="David"/>
                      <w:spacing w:val="-4"/>
                    </w:rPr>
                  </w:pPr>
                  <w:r w:rsidRPr="00203B95">
                    <w:rPr>
                      <w:rFonts w:ascii="Times New Roman" w:hAnsi="Times New Roman" w:cs="David"/>
                      <w:spacing w:val="-4"/>
                    </w:rPr>
                    <w:t>Served on school committees and taskforces focused on curriculum development, textbook review, fundraising and anti-bullying efforts.</w:t>
                  </w:r>
                </w:p>
                <w:p w:rsidR="00203B95" w:rsidRPr="00203B95" w:rsidRDefault="00203B95">
                  <w:pPr>
                    <w:pStyle w:val="Bullets"/>
                    <w:rPr>
                      <w:rFonts w:ascii="Times New Roman" w:hAnsi="Times New Roman" w:cs="David"/>
                      <w:spacing w:val="-4"/>
                    </w:rPr>
                  </w:pPr>
                  <w:r w:rsidRPr="00203B95">
                    <w:rPr>
                      <w:rFonts w:ascii="Times New Roman" w:hAnsi="Times New Roman" w:cs="David"/>
                      <w:spacing w:val="-4"/>
                    </w:rPr>
                    <w:t>Coached middle school track and field, throwing events (shot put, discus and long jump).</w:t>
                  </w:r>
                </w:p>
                <w:p w:rsidR="00E5188A" w:rsidRPr="00CB27D0" w:rsidRDefault="00C929AC">
                  <w:pPr>
                    <w:pStyle w:val="Headings"/>
                    <w:rPr>
                      <w:b/>
                      <w:sz w:val="24"/>
                      <w:szCs w:val="24"/>
                    </w:rPr>
                  </w:pPr>
                  <w:r w:rsidRPr="00CB27D0">
                    <w:rPr>
                      <w:b/>
                      <w:sz w:val="24"/>
                      <w:szCs w:val="24"/>
                    </w:rPr>
                    <w:t>Education &amp; Credentials</w:t>
                  </w:r>
                </w:p>
                <w:p w:rsidR="00E5188A" w:rsidRPr="00CB27D0" w:rsidRDefault="00CB27D0" w:rsidP="00EA5BE6">
                  <w:pPr>
                    <w:rPr>
                      <w:szCs w:val="18"/>
                    </w:rPr>
                  </w:pPr>
                  <w:r w:rsidRPr="00CB27D0">
                    <w:rPr>
                      <w:szCs w:val="18"/>
                    </w:rPr>
                    <w:t>WESTERN GOVERNORS UNIVERSITY</w:t>
                  </w:r>
                  <w:r w:rsidR="00C929AC" w:rsidRPr="00CB27D0">
                    <w:rPr>
                      <w:szCs w:val="18"/>
                    </w:rPr>
                    <w:t xml:space="preserve"> — </w:t>
                  </w:r>
                  <w:r w:rsidR="00E46A90">
                    <w:rPr>
                      <w:szCs w:val="18"/>
                    </w:rPr>
                    <w:t>Salt La</w:t>
                  </w:r>
                  <w:r w:rsidRPr="00CB27D0">
                    <w:rPr>
                      <w:szCs w:val="18"/>
                    </w:rPr>
                    <w:t>k</w:t>
                  </w:r>
                  <w:r w:rsidR="00E46A90">
                    <w:rPr>
                      <w:szCs w:val="18"/>
                    </w:rPr>
                    <w:t>e</w:t>
                  </w:r>
                  <w:r w:rsidRPr="00CB27D0">
                    <w:rPr>
                      <w:szCs w:val="18"/>
                    </w:rPr>
                    <w:t xml:space="preserve"> City, Utah</w:t>
                  </w:r>
                </w:p>
                <w:p w:rsidR="00E5188A" w:rsidRPr="00CB27D0" w:rsidRDefault="00C929AC">
                  <w:pPr>
                    <w:rPr>
                      <w:rFonts w:ascii="Verdana" w:hAnsi="Verdana"/>
                      <w:szCs w:val="18"/>
                    </w:rPr>
                  </w:pPr>
                  <w:r w:rsidRPr="00CB27D0">
                    <w:rPr>
                      <w:szCs w:val="18"/>
                    </w:rPr>
                    <w:t xml:space="preserve">BA in </w:t>
                  </w:r>
                  <w:r w:rsidR="00CB27D0" w:rsidRPr="00CB27D0">
                    <w:rPr>
                      <w:szCs w:val="18"/>
                    </w:rPr>
                    <w:t>Special Education, 2012</w:t>
                  </w:r>
                </w:p>
                <w:p w:rsidR="00E5188A" w:rsidRPr="00CB27D0" w:rsidRDefault="00CB27D0">
                  <w:pPr>
                    <w:rPr>
                      <w:rFonts w:ascii="Verdana" w:hAnsi="Verdana"/>
                      <w:szCs w:val="18"/>
                    </w:rPr>
                  </w:pPr>
                  <w:r w:rsidRPr="00CB27D0">
                    <w:rPr>
                      <w:szCs w:val="18"/>
                    </w:rPr>
                    <w:t>Ohio</w:t>
                  </w:r>
                  <w:r w:rsidR="00C929AC" w:rsidRPr="00CB27D0">
                    <w:rPr>
                      <w:szCs w:val="18"/>
                    </w:rPr>
                    <w:t xml:space="preserve"> Teacher Certification (</w:t>
                  </w:r>
                  <w:r w:rsidR="00E46A90">
                    <w:rPr>
                      <w:szCs w:val="18"/>
                    </w:rPr>
                    <w:t>Special Education K-</w:t>
                  </w:r>
                  <w:r w:rsidRPr="00CB27D0">
                    <w:rPr>
                      <w:szCs w:val="18"/>
                    </w:rPr>
                    <w:t xml:space="preserve">12 and </w:t>
                  </w:r>
                  <w:r w:rsidR="00E46A90" w:rsidRPr="00CB27D0">
                    <w:rPr>
                      <w:szCs w:val="18"/>
                    </w:rPr>
                    <w:t>Elementary</w:t>
                  </w:r>
                  <w:r w:rsidRPr="00CB27D0">
                    <w:rPr>
                      <w:szCs w:val="18"/>
                    </w:rPr>
                    <w:t xml:space="preserve"> </w:t>
                  </w:r>
                  <w:r w:rsidR="00203B95">
                    <w:rPr>
                      <w:szCs w:val="18"/>
                    </w:rPr>
                    <w:t>E</w:t>
                  </w:r>
                  <w:r w:rsidRPr="00CB27D0">
                    <w:rPr>
                      <w:szCs w:val="18"/>
                    </w:rPr>
                    <w:t>ducation</w:t>
                  </w:r>
                  <w:r w:rsidR="00C929AC" w:rsidRPr="00CB27D0">
                    <w:rPr>
                      <w:szCs w:val="18"/>
                    </w:rPr>
                    <w:t xml:space="preserve"> </w:t>
                  </w:r>
                  <w:r w:rsidRPr="00CB27D0">
                    <w:rPr>
                      <w:szCs w:val="18"/>
                    </w:rPr>
                    <w:t>PK-5</w:t>
                  </w:r>
                  <w:r w:rsidR="00C929AC" w:rsidRPr="00CB27D0">
                    <w:rPr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3561A9">
        <w:rPr>
          <w:noProof/>
        </w:rPr>
        <w:pict>
          <v:shape id="Text Box 12" o:spid="_x0000_s1028" type="#_x0000_t202" style="position:absolute;margin-left:57.6pt;margin-top:63pt;width:115.1pt;height:612.35pt;z-index:2516608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pdtQIAALs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" filled="f" stroked="f">
            <v:textbox>
              <w:txbxContent>
                <w:p w:rsidR="00E5188A" w:rsidRDefault="00C929AC">
                  <w:pPr>
                    <w:pStyle w:val="Endorsements-whitetext"/>
                  </w:pPr>
                  <w:r>
                    <w:t xml:space="preserve"> </w:t>
                  </w:r>
                  <w:r w:rsidR="00CB27D0">
                    <w:t>“He repeatedly shows that his priority</w:t>
                  </w:r>
                  <w:r w:rsidR="00F05C06">
                    <w:t xml:space="preserve"> was the well being of the children.”</w:t>
                  </w:r>
                  <w:r w:rsidR="00CB27D0">
                    <w:t xml:space="preserve"> </w:t>
                  </w:r>
                </w:p>
                <w:p w:rsidR="00E5188A" w:rsidRDefault="00F05C06">
                  <w:pPr>
                    <w:pStyle w:val="EndorsementBold"/>
                  </w:pPr>
                  <w:r>
                    <w:t>T. Coffey</w:t>
                  </w:r>
                  <w:r w:rsidR="00F11E7C">
                    <w:t>, M. Ed.</w:t>
                  </w:r>
                </w:p>
                <w:p w:rsidR="00E5188A" w:rsidRDefault="00F05C06">
                  <w:pPr>
                    <w:pStyle w:val="EndorsementBold"/>
                  </w:pPr>
                  <w:r>
                    <w:t>Cooperating Teacher</w:t>
                  </w:r>
                </w:p>
                <w:p w:rsidR="00E5188A" w:rsidRDefault="00F05C06" w:rsidP="00EA5BE6">
                  <w:pPr>
                    <w:pStyle w:val="EndorsementLocation"/>
                  </w:pPr>
                  <w:r>
                    <w:t>Colerain</w:t>
                  </w:r>
                  <w:r w:rsidR="00C929AC" w:rsidRPr="00EA5BE6">
                    <w:t xml:space="preserve"> Elementary School, </w:t>
                  </w:r>
                  <w:r>
                    <w:t>Cincinnati, Ohio</w:t>
                  </w:r>
                </w:p>
                <w:p w:rsidR="00F11E7C" w:rsidRPr="00EA5BE6" w:rsidRDefault="00F11E7C" w:rsidP="00EA5BE6">
                  <w:pPr>
                    <w:pStyle w:val="EndorsementLocation"/>
                  </w:pPr>
                </w:p>
                <w:p w:rsidR="00E5188A" w:rsidRDefault="00C929AC">
                  <w:pPr>
                    <w:pStyle w:val="Endorsements-whitetext"/>
                  </w:pPr>
                  <w:r>
                    <w:t xml:space="preserve"> </w:t>
                  </w:r>
                  <w:proofErr w:type="gramStart"/>
                  <w:r>
                    <w:t>“…</w:t>
                  </w:r>
                  <w:r w:rsidR="00F05C06">
                    <w:t>created developmentally appropriate activities and materials for his students based on their background experiences, interests, and individual abilities.”</w:t>
                  </w:r>
                  <w:proofErr w:type="gramEnd"/>
                </w:p>
                <w:p w:rsidR="00F05C06" w:rsidRDefault="00F05C06" w:rsidP="00F05C06">
                  <w:pPr>
                    <w:pStyle w:val="Endorsements-whitetext"/>
                    <w:spacing w:before="0" w:after="0"/>
                    <w:rPr>
                      <w:b/>
                      <w:i w:val="0"/>
                    </w:rPr>
                  </w:pPr>
                  <w:r>
                    <w:rPr>
                      <w:b/>
                      <w:i w:val="0"/>
                    </w:rPr>
                    <w:t>M. Woodrow</w:t>
                  </w:r>
                  <w:r w:rsidR="00F11E7C">
                    <w:rPr>
                      <w:b/>
                      <w:i w:val="0"/>
                    </w:rPr>
                    <w:t>, M. Ed.</w:t>
                  </w:r>
                </w:p>
                <w:p w:rsidR="00F05C06" w:rsidRDefault="00F05C06" w:rsidP="00F05C06">
                  <w:pPr>
                    <w:pStyle w:val="Endorsements-whitetext"/>
                    <w:spacing w:before="0" w:after="0"/>
                    <w:rPr>
                      <w:b/>
                      <w:i w:val="0"/>
                    </w:rPr>
                  </w:pPr>
                  <w:r>
                    <w:rPr>
                      <w:b/>
                      <w:i w:val="0"/>
                    </w:rPr>
                    <w:t>Clinical Supervisor</w:t>
                  </w:r>
                </w:p>
                <w:p w:rsidR="00F05C06" w:rsidRPr="00F11E7C" w:rsidRDefault="00F05C06" w:rsidP="00F05C06">
                  <w:pPr>
                    <w:pStyle w:val="Endorsements-whitetext"/>
                    <w:spacing w:before="0" w:after="0"/>
                    <w:rPr>
                      <w:i w:val="0"/>
                    </w:rPr>
                  </w:pPr>
                  <w:r w:rsidRPr="00F11E7C">
                    <w:rPr>
                      <w:i w:val="0"/>
                    </w:rPr>
                    <w:t>Western Governors University</w:t>
                  </w:r>
                </w:p>
                <w:p w:rsidR="00F11E7C" w:rsidRDefault="00F11E7C">
                  <w:pPr>
                    <w:pStyle w:val="Endorsements-whitetext"/>
                    <w:rPr>
                      <w:b/>
                      <w:i w:val="0"/>
                    </w:rPr>
                  </w:pPr>
                </w:p>
                <w:p w:rsidR="00E5188A" w:rsidRDefault="00C929AC">
                  <w:pPr>
                    <w:pStyle w:val="Endorsements-whitetext"/>
                  </w:pPr>
                  <w:r>
                    <w:t xml:space="preserve"> “…</w:t>
                  </w:r>
                  <w:r w:rsidR="00E11674">
                    <w:t>would go out of his way to make sure lessons were engaging and would do whatever was needed to get through to his students</w:t>
                  </w:r>
                  <w:r>
                    <w:t>…</w:t>
                  </w:r>
                  <w:r w:rsidR="00E11674">
                    <w:t>I would recommend Matt not only based on his professional capabilities but his personal characteristics as well</w:t>
                  </w:r>
                  <w:r>
                    <w:t>…”</w:t>
                  </w:r>
                </w:p>
                <w:p w:rsidR="00E5188A" w:rsidRDefault="00E11674">
                  <w:pPr>
                    <w:pStyle w:val="EndorsementBold"/>
                  </w:pPr>
                  <w:r>
                    <w:t>E. Davis</w:t>
                  </w:r>
                </w:p>
                <w:p w:rsidR="00E5188A" w:rsidRDefault="00E11674">
                  <w:pPr>
                    <w:pStyle w:val="EndorsementBold"/>
                  </w:pPr>
                  <w:r>
                    <w:t>Special Education</w:t>
                  </w:r>
                </w:p>
                <w:p w:rsidR="00E5188A" w:rsidRDefault="00E11674">
                  <w:pPr>
                    <w:pStyle w:val="EndorsementLocation"/>
                  </w:pPr>
                  <w:r>
                    <w:t xml:space="preserve">Colerain High </w:t>
                  </w:r>
                  <w:r w:rsidR="00C929AC">
                    <w:t xml:space="preserve">School, </w:t>
                  </w:r>
                  <w:r>
                    <w:t>Cincinnati</w:t>
                  </w:r>
                  <w:r w:rsidR="00F11E7C">
                    <w:t>,</w:t>
                  </w:r>
                  <w:r w:rsidR="00C929AC">
                    <w:t xml:space="preserve"> </w:t>
                  </w:r>
                  <w:r w:rsidR="00F11E7C">
                    <w:t>Ohio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="002057E2">
        <w:rPr>
          <w:noProof/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1150620</wp:posOffset>
            </wp:positionV>
            <wp:extent cx="1619250" cy="1212850"/>
            <wp:effectExtent l="19050" t="0" r="0" b="0"/>
            <wp:wrapNone/>
            <wp:docPr id="5" name="Picture 0" descr="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ckboa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545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E2">
        <w:rPr>
          <w:noProof/>
          <w:lang w:eastAsia="zh-TW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3437890</wp:posOffset>
            </wp:positionV>
            <wp:extent cx="1619885" cy="1149985"/>
            <wp:effectExtent l="19050" t="0" r="0" b="0"/>
            <wp:wrapNone/>
            <wp:docPr id="6" name="Picture 0" descr="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ckboa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0545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E2">
        <w:rPr>
          <w:noProof/>
          <w:lang w:eastAsia="zh-TW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2296795</wp:posOffset>
            </wp:positionV>
            <wp:extent cx="1619885" cy="1140460"/>
            <wp:effectExtent l="19050" t="0" r="0" b="0"/>
            <wp:wrapNone/>
            <wp:docPr id="7" name="Picture 0" descr="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ckboa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545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7E2">
        <w:rPr>
          <w:noProof/>
          <w:lang w:eastAsia="zh-TW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-3175</wp:posOffset>
            </wp:positionV>
            <wp:extent cx="1619250" cy="1185545"/>
            <wp:effectExtent l="19050" t="0" r="0" b="0"/>
            <wp:wrapNone/>
            <wp:docPr id="8" name="Picture 0" descr="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ackboar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0545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188A" w:rsidSect="00E5188A">
      <w:pgSz w:w="12240" w:h="15840"/>
      <w:pgMar w:top="720" w:right="1152" w:bottom="720" w:left="1152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8C" w:rsidRDefault="005F7C8C">
      <w:r>
        <w:separator/>
      </w:r>
    </w:p>
  </w:endnote>
  <w:endnote w:type="continuationSeparator" w:id="0">
    <w:p w:rsidR="005F7C8C" w:rsidRDefault="005F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8C" w:rsidRDefault="005F7C8C">
      <w:r>
        <w:separator/>
      </w:r>
    </w:p>
  </w:footnote>
  <w:footnote w:type="continuationSeparator" w:id="0">
    <w:p w:rsidR="005F7C8C" w:rsidRDefault="005F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1D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454F0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562A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31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54868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1A6E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677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42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A8C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94D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B525D"/>
    <w:multiLevelType w:val="hybridMultilevel"/>
    <w:tmpl w:val="74903030"/>
    <w:lvl w:ilvl="0" w:tplc="548861E8"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21A33"/>
    <w:multiLevelType w:val="hybridMultilevel"/>
    <w:tmpl w:val="912497AC"/>
    <w:lvl w:ilvl="0" w:tplc="AAB8E16A">
      <w:start w:val="11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F6C3F"/>
    <w:multiLevelType w:val="hybridMultilevel"/>
    <w:tmpl w:val="D7CADA60"/>
    <w:lvl w:ilvl="0" w:tplc="548861E8"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01AF0"/>
    <w:multiLevelType w:val="hybridMultilevel"/>
    <w:tmpl w:val="43185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proofState w:spelling="clean" w:grammar="clean"/>
  <w:attachedTemplate r:id="rId1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2B3"/>
    <w:rsid w:val="000C533E"/>
    <w:rsid w:val="001C713C"/>
    <w:rsid w:val="00203B95"/>
    <w:rsid w:val="002057E2"/>
    <w:rsid w:val="002158FC"/>
    <w:rsid w:val="00283F65"/>
    <w:rsid w:val="002D47A3"/>
    <w:rsid w:val="002E5F82"/>
    <w:rsid w:val="003561A9"/>
    <w:rsid w:val="00361D32"/>
    <w:rsid w:val="003D4E55"/>
    <w:rsid w:val="00402D3A"/>
    <w:rsid w:val="00447689"/>
    <w:rsid w:val="005F7C8C"/>
    <w:rsid w:val="00664426"/>
    <w:rsid w:val="00721D1B"/>
    <w:rsid w:val="00775F1C"/>
    <w:rsid w:val="007C2816"/>
    <w:rsid w:val="008417B8"/>
    <w:rsid w:val="00862821"/>
    <w:rsid w:val="008E28D9"/>
    <w:rsid w:val="0098016F"/>
    <w:rsid w:val="009A7F41"/>
    <w:rsid w:val="00C512B3"/>
    <w:rsid w:val="00C91E26"/>
    <w:rsid w:val="00C929AC"/>
    <w:rsid w:val="00CA7BD0"/>
    <w:rsid w:val="00CB27D0"/>
    <w:rsid w:val="00E11674"/>
    <w:rsid w:val="00E26142"/>
    <w:rsid w:val="00E46A90"/>
    <w:rsid w:val="00E5188A"/>
    <w:rsid w:val="00EA5BE6"/>
    <w:rsid w:val="00EF198E"/>
    <w:rsid w:val="00F05C06"/>
    <w:rsid w:val="00F11E7C"/>
    <w:rsid w:val="00F7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E6"/>
    <w:rPr>
      <w:rFonts w:asciiTheme="minorHAnsi" w:hAnsiTheme="minorHAnsi" w:cs="Times New Roman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33E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C533E"/>
    <w:rPr>
      <w:rFonts w:asciiTheme="majorHAnsi" w:hAnsiTheme="majorHAnsi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88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b">
    <w:name w:val="Job"/>
    <w:basedOn w:val="Normal"/>
    <w:qFormat/>
    <w:rsid w:val="00EA5BE6"/>
    <w:pPr>
      <w:spacing w:before="60"/>
    </w:pPr>
  </w:style>
  <w:style w:type="paragraph" w:customStyle="1" w:styleId="KeyContributions">
    <w:name w:val="Key Contributions"/>
    <w:basedOn w:val="Normal"/>
    <w:qFormat/>
    <w:rsid w:val="009A7F41"/>
    <w:pPr>
      <w:spacing w:before="80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E5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188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188A"/>
    <w:rPr>
      <w:rFonts w:cs="Times New Roman"/>
      <w:sz w:val="22"/>
      <w:szCs w:val="22"/>
    </w:rPr>
  </w:style>
  <w:style w:type="paragraph" w:customStyle="1" w:styleId="Address">
    <w:name w:val="Address"/>
    <w:basedOn w:val="Normal"/>
    <w:rsid w:val="00EA5BE6"/>
    <w:pPr>
      <w:pBdr>
        <w:bottom w:val="single" w:sz="12" w:space="1" w:color="auto"/>
      </w:pBdr>
      <w:spacing w:before="120" w:after="120"/>
    </w:pPr>
    <w:rPr>
      <w:spacing w:val="-4"/>
      <w:sz w:val="16"/>
      <w:szCs w:val="16"/>
    </w:rPr>
  </w:style>
  <w:style w:type="paragraph" w:customStyle="1" w:styleId="Bullets">
    <w:name w:val="Bullets"/>
    <w:basedOn w:val="Normal"/>
    <w:rsid w:val="009A7F41"/>
    <w:pPr>
      <w:keepNext/>
      <w:numPr>
        <w:numId w:val="4"/>
      </w:numPr>
      <w:spacing w:before="60"/>
    </w:pPr>
    <w:rPr>
      <w:rFonts w:eastAsia="MS Mincho" w:cs="Courier New"/>
      <w:bCs/>
      <w:szCs w:val="18"/>
    </w:rPr>
  </w:style>
  <w:style w:type="paragraph" w:customStyle="1" w:styleId="Jobdescription">
    <w:name w:val="Job description"/>
    <w:basedOn w:val="Normal"/>
    <w:rsid w:val="00EA5BE6"/>
    <w:pPr>
      <w:spacing w:before="80"/>
    </w:pPr>
    <w:rPr>
      <w:rFonts w:cs="Courier New"/>
      <w:szCs w:val="18"/>
    </w:rPr>
  </w:style>
  <w:style w:type="paragraph" w:customStyle="1" w:styleId="Name">
    <w:name w:val="Name"/>
    <w:basedOn w:val="Normal"/>
    <w:rsid w:val="00EA5BE6"/>
    <w:pPr>
      <w:spacing w:after="100" w:afterAutospacing="1"/>
    </w:pPr>
    <w:rPr>
      <w:rFonts w:asciiTheme="majorHAnsi" w:hAnsiTheme="majorHAnsi"/>
      <w:b/>
      <w:sz w:val="40"/>
      <w:szCs w:val="24"/>
    </w:rPr>
  </w:style>
  <w:style w:type="paragraph" w:customStyle="1" w:styleId="ResumeTitle">
    <w:name w:val="Resume Title"/>
    <w:basedOn w:val="Heading1"/>
    <w:link w:val="ResumeTitleChar"/>
    <w:rsid w:val="000C533E"/>
    <w:pPr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spacing w:before="100" w:after="100"/>
    </w:pPr>
    <w:rPr>
      <w:rFonts w:eastAsia="MS Mincho"/>
      <w:spacing w:val="56"/>
      <w:kern w:val="0"/>
      <w:sz w:val="24"/>
      <w:szCs w:val="20"/>
    </w:rPr>
  </w:style>
  <w:style w:type="character" w:customStyle="1" w:styleId="ResumeTitleChar">
    <w:name w:val="Resume Title Char"/>
    <w:basedOn w:val="Heading1Char"/>
    <w:link w:val="ResumeTitle"/>
    <w:locked/>
    <w:rsid w:val="000C533E"/>
    <w:rPr>
      <w:rFonts w:eastAsia="MS Mincho"/>
      <w:spacing w:val="56"/>
    </w:rPr>
  </w:style>
  <w:style w:type="paragraph" w:customStyle="1" w:styleId="Endorsements-whitetext">
    <w:name w:val="Endorsements - white text"/>
    <w:basedOn w:val="Normal"/>
    <w:link w:val="Endorsements-whitetextChar"/>
    <w:qFormat/>
    <w:rsid w:val="000C533E"/>
    <w:pPr>
      <w:autoSpaceDE w:val="0"/>
      <w:autoSpaceDN w:val="0"/>
      <w:adjustRightInd w:val="0"/>
      <w:spacing w:before="240" w:after="240"/>
    </w:pPr>
    <w:rPr>
      <w:i/>
      <w:color w:val="FFFFFF"/>
      <w:szCs w:val="18"/>
    </w:rPr>
  </w:style>
  <w:style w:type="character" w:customStyle="1" w:styleId="Endorsements-whitetextChar">
    <w:name w:val="Endorsements - white text Char"/>
    <w:basedOn w:val="DefaultParagraphFont"/>
    <w:link w:val="Endorsements-whitetext"/>
    <w:locked/>
    <w:rsid w:val="000C533E"/>
    <w:rPr>
      <w:rFonts w:asciiTheme="minorHAnsi" w:hAnsiTheme="minorHAnsi" w:cs="Times New Roman"/>
      <w:i/>
      <w:color w:val="FFFFFF"/>
      <w:sz w:val="18"/>
      <w:szCs w:val="18"/>
    </w:rPr>
  </w:style>
  <w:style w:type="paragraph" w:customStyle="1" w:styleId="EndorsementBold">
    <w:name w:val="Endorsement Bold"/>
    <w:basedOn w:val="Normal"/>
    <w:link w:val="EndorsementBoldChar"/>
    <w:qFormat/>
    <w:rsid w:val="00F77F4C"/>
    <w:rPr>
      <w:b/>
      <w:color w:val="FFFFFF"/>
      <w:spacing w:val="8"/>
      <w:szCs w:val="18"/>
    </w:rPr>
  </w:style>
  <w:style w:type="character" w:customStyle="1" w:styleId="EndorsementBoldChar">
    <w:name w:val="Endorsement Bold Char"/>
    <w:basedOn w:val="DefaultParagraphFont"/>
    <w:link w:val="EndorsementBold"/>
    <w:locked/>
    <w:rsid w:val="00F77F4C"/>
    <w:rPr>
      <w:rFonts w:asciiTheme="minorHAnsi" w:hAnsiTheme="minorHAnsi" w:cs="Times New Roman"/>
      <w:b/>
      <w:color w:val="FFFFFF"/>
      <w:spacing w:val="8"/>
      <w:sz w:val="18"/>
      <w:szCs w:val="18"/>
    </w:rPr>
  </w:style>
  <w:style w:type="paragraph" w:customStyle="1" w:styleId="Headings">
    <w:name w:val="Headings"/>
    <w:basedOn w:val="Normal"/>
    <w:link w:val="HeadingsChar"/>
    <w:qFormat/>
    <w:rsid w:val="008417B8"/>
    <w:pPr>
      <w:keepNext/>
      <w:pBdr>
        <w:top w:val="single" w:sz="12" w:space="4" w:color="auto"/>
      </w:pBdr>
      <w:spacing w:before="60" w:after="100"/>
    </w:pPr>
    <w:rPr>
      <w:rFonts w:asciiTheme="majorHAnsi" w:hAnsiTheme="majorHAnsi"/>
      <w:spacing w:val="8"/>
      <w:sz w:val="26"/>
      <w:szCs w:val="28"/>
    </w:rPr>
  </w:style>
  <w:style w:type="character" w:customStyle="1" w:styleId="HeadingsChar">
    <w:name w:val="Headings Char"/>
    <w:basedOn w:val="DefaultParagraphFont"/>
    <w:link w:val="Headings"/>
    <w:locked/>
    <w:rsid w:val="008417B8"/>
    <w:rPr>
      <w:rFonts w:asciiTheme="majorHAnsi" w:hAnsiTheme="majorHAnsi" w:cs="Times New Roman"/>
      <w:spacing w:val="8"/>
      <w:sz w:val="28"/>
      <w:szCs w:val="28"/>
    </w:rPr>
  </w:style>
  <w:style w:type="paragraph" w:customStyle="1" w:styleId="JobTitleUnderline">
    <w:name w:val="Job Title Underline"/>
    <w:basedOn w:val="Normal"/>
    <w:link w:val="JobTitleUnderlineChar"/>
    <w:qFormat/>
    <w:rsid w:val="00EA5BE6"/>
    <w:pPr>
      <w:autoSpaceDE w:val="0"/>
      <w:autoSpaceDN w:val="0"/>
      <w:adjustRightInd w:val="0"/>
      <w:spacing w:before="360" w:after="60"/>
      <w:jc w:val="both"/>
    </w:pPr>
    <w:rPr>
      <w:b/>
      <w:szCs w:val="17"/>
      <w:u w:val="single"/>
    </w:rPr>
  </w:style>
  <w:style w:type="character" w:customStyle="1" w:styleId="JobTitleUnderlineChar">
    <w:name w:val="Job Title Underline Char"/>
    <w:basedOn w:val="DefaultParagraphFont"/>
    <w:link w:val="JobTitleUnderline"/>
    <w:locked/>
    <w:rsid w:val="00EA5BE6"/>
    <w:rPr>
      <w:rFonts w:asciiTheme="minorHAnsi" w:hAnsiTheme="minorHAnsi" w:cs="Times New Roman"/>
      <w:b/>
      <w:sz w:val="17"/>
      <w:szCs w:val="17"/>
      <w:u w:val="single"/>
    </w:rPr>
  </w:style>
  <w:style w:type="paragraph" w:customStyle="1" w:styleId="EndorsementLocation">
    <w:name w:val="Endorsement Location"/>
    <w:basedOn w:val="Normal"/>
    <w:link w:val="EndorsementLocationChar"/>
    <w:qFormat/>
    <w:rsid w:val="000C533E"/>
    <w:pPr>
      <w:spacing w:after="300"/>
    </w:pPr>
    <w:rPr>
      <w:color w:val="FFFFFF"/>
      <w:spacing w:val="8"/>
      <w:szCs w:val="18"/>
    </w:rPr>
  </w:style>
  <w:style w:type="character" w:customStyle="1" w:styleId="EndorsementLocationChar">
    <w:name w:val="Endorsement Location Char"/>
    <w:basedOn w:val="DefaultParagraphFont"/>
    <w:link w:val="EndorsementLocation"/>
    <w:locked/>
    <w:rsid w:val="000C533E"/>
    <w:rPr>
      <w:rFonts w:asciiTheme="minorHAnsi" w:hAnsiTheme="minorHAnsi" w:cs="Times New Roman"/>
      <w:color w:val="FFFFFF"/>
      <w:spacing w:val="8"/>
      <w:sz w:val="18"/>
      <w:szCs w:val="18"/>
    </w:rPr>
  </w:style>
  <w:style w:type="paragraph" w:customStyle="1" w:styleId="SubmitResume">
    <w:name w:val="Submit Resume"/>
    <w:basedOn w:val="Normal"/>
    <w:rsid w:val="00E5188A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character" w:styleId="Hyperlink">
    <w:name w:val="Hyperlink"/>
    <w:basedOn w:val="DefaultParagraphFont"/>
    <w:uiPriority w:val="99"/>
    <w:unhideWhenUsed/>
    <w:rsid w:val="00E46A9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tini\Application%20Data\Microsoft\Templates\MN_Teache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E9BEB2-B425-4E90-84A6-4BDE9A14D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MN_TeacherResume</Template>
  <TotalTime>0</TotalTime>
  <Pages>1</Pages>
  <Words>0</Words>
  <Characters>7</Characters>
  <Application>Microsoft Office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resume</dc:title>
  <dc:creator/>
  <cp:lastModifiedBy/>
  <cp:revision>1</cp:revision>
  <cp:lastPrinted>2009-08-18T20:03:00Z</cp:lastPrinted>
  <dcterms:created xsi:type="dcterms:W3CDTF">2014-05-15T06:09:00Z</dcterms:created>
  <dcterms:modified xsi:type="dcterms:W3CDTF">2014-05-15T06:09:00Z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TC103786439990</vt:lpwstr>
  </property>
</Properties>
</file>