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E9E633" w14:textId="77777777" w:rsidR="00227B4D" w:rsidRDefault="00B94175" w:rsidP="00EF7593">
      <w:pPr>
        <w:divId w:val="1497918504"/>
        <w:rPr>
          <w:rFonts w:eastAsia="Times New Roman"/>
        </w:rPr>
      </w:pPr>
      <w:r>
        <w:rPr>
          <w:rFonts w:eastAsia="Times New Roman"/>
        </w:rPr>
        <w:t>Jacob John Thibodaux</w:t>
      </w:r>
    </w:p>
    <w:p w14:paraId="2630F43E" w14:textId="77777777" w:rsidR="00227B4D" w:rsidRDefault="00B94175">
      <w:pPr>
        <w:spacing w:line="300" w:lineRule="auto"/>
        <w:jc w:val="center"/>
        <w:divId w:val="1473912763"/>
        <w:rPr>
          <w:rFonts w:eastAsia="Times New Roman"/>
          <w:color w:val="000000"/>
          <w:sz w:val="20"/>
          <w:szCs w:val="20"/>
        </w:rPr>
      </w:pPr>
      <w:r>
        <w:rPr>
          <w:rFonts w:eastAsia="Times New Roman"/>
          <w:color w:val="000000"/>
          <w:sz w:val="20"/>
          <w:szCs w:val="20"/>
        </w:rPr>
        <w:t>403 Chester Lee St, Larose, Louisiana 70373 United States</w:t>
      </w:r>
      <w:r w:rsidR="00985FF5">
        <w:rPr>
          <w:rFonts w:eastAsia="Times New Roman"/>
          <w:noProof/>
          <w:color w:val="000000"/>
          <w:sz w:val="32"/>
          <w:szCs w:val="32"/>
        </w:rPr>
        <w:drawing>
          <wp:anchor distT="0" distB="0" distL="114300" distR="114300" simplePos="0" relativeHeight="251659264" behindDoc="0" locked="0" layoutInCell="1" allowOverlap="1" wp14:anchorId="0FB72663" wp14:editId="004868D4">
            <wp:simplePos x="0" y="0"/>
            <wp:positionH relativeFrom="column">
              <wp:posOffset>4899025</wp:posOffset>
            </wp:positionH>
            <wp:positionV relativeFrom="paragraph">
              <wp:posOffset>-505460</wp:posOffset>
            </wp:positionV>
            <wp:extent cx="2043430" cy="1541145"/>
            <wp:effectExtent l="19050" t="0" r="0" b="0"/>
            <wp:wrapSquare wrapText="bothSides"/>
            <wp:docPr id="1" name="Picture 1" descr="C:\users\Administrator\Documents\WebCam Media\Image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bCam Media\Image85.jpg"/>
                    <pic:cNvPicPr>
                      <a:picLocks noChangeAspect="1" noChangeArrowheads="1"/>
                    </pic:cNvPicPr>
                  </pic:nvPicPr>
                  <pic:blipFill>
                    <a:blip r:embed="rId6" cstate="print"/>
                    <a:srcRect/>
                    <a:stretch>
                      <a:fillRect/>
                    </a:stretch>
                  </pic:blipFill>
                  <pic:spPr bwMode="auto">
                    <a:xfrm>
                      <a:off x="0" y="0"/>
                      <a:ext cx="2043430" cy="1541145"/>
                    </a:xfrm>
                    <a:prstGeom prst="rect">
                      <a:avLst/>
                    </a:prstGeom>
                    <a:noFill/>
                    <a:ln w="9525">
                      <a:noFill/>
                      <a:miter lim="800000"/>
                      <a:headEnd/>
                      <a:tailEnd/>
                    </a:ln>
                  </pic:spPr>
                </pic:pic>
              </a:graphicData>
            </a:graphic>
          </wp:anchor>
        </w:drawing>
      </w:r>
    </w:p>
    <w:p w14:paraId="3F16AD77" w14:textId="77777777" w:rsidR="00227B4D" w:rsidRDefault="00B94175">
      <w:pPr>
        <w:spacing w:line="300" w:lineRule="auto"/>
        <w:jc w:val="center"/>
        <w:divId w:val="1758480418"/>
        <w:rPr>
          <w:rFonts w:eastAsia="Times New Roman"/>
          <w:color w:val="000000"/>
          <w:sz w:val="20"/>
          <w:szCs w:val="20"/>
        </w:rPr>
      </w:pPr>
      <w:r>
        <w:rPr>
          <w:rFonts w:eastAsia="Times New Roman"/>
          <w:color w:val="000000"/>
          <w:sz w:val="20"/>
          <w:szCs w:val="20"/>
        </w:rPr>
        <w:t>(</w:t>
      </w:r>
      <w:r w:rsidR="00985FF5">
        <w:rPr>
          <w:rFonts w:eastAsia="Times New Roman"/>
          <w:color w:val="000000"/>
          <w:sz w:val="20"/>
          <w:szCs w:val="20"/>
        </w:rPr>
        <w:t>985) 258-9531 | jacob.thibodaux@gmail.com</w:t>
      </w:r>
    </w:p>
    <w:p w14:paraId="640977E2" w14:textId="77777777" w:rsidR="00227B4D" w:rsidRDefault="00B94175">
      <w:pPr>
        <w:pStyle w:val="Heading2"/>
        <w:divId w:val="1283422626"/>
        <w:rPr>
          <w:rFonts w:eastAsia="Times New Roman"/>
          <w:color w:val="000000"/>
          <w:sz w:val="22"/>
          <w:szCs w:val="22"/>
        </w:rPr>
      </w:pPr>
      <w:r>
        <w:rPr>
          <w:rFonts w:eastAsia="Times New Roman"/>
          <w:color w:val="000000"/>
          <w:sz w:val="22"/>
          <w:szCs w:val="22"/>
        </w:rPr>
        <w:t>EDUCATION</w:t>
      </w:r>
    </w:p>
    <w:tbl>
      <w:tblPr>
        <w:tblW w:w="5000" w:type="pct"/>
        <w:tblLook w:val="04A0" w:firstRow="1" w:lastRow="0" w:firstColumn="1" w:lastColumn="0" w:noHBand="0" w:noVBand="1"/>
      </w:tblPr>
      <w:tblGrid>
        <w:gridCol w:w="6781"/>
        <w:gridCol w:w="4019"/>
      </w:tblGrid>
      <w:tr w:rsidR="00227B4D" w14:paraId="731D4827" w14:textId="77777777">
        <w:trPr>
          <w:divId w:val="350452902"/>
        </w:trPr>
        <w:tc>
          <w:tcPr>
            <w:tcW w:w="0" w:type="auto"/>
            <w:tcMar>
              <w:top w:w="0" w:type="dxa"/>
              <w:left w:w="0" w:type="dxa"/>
              <w:bottom w:w="0" w:type="dxa"/>
              <w:right w:w="0" w:type="dxa"/>
            </w:tcMar>
            <w:hideMark/>
          </w:tcPr>
          <w:p w14:paraId="5A490825" w14:textId="77777777" w:rsidR="00227B4D" w:rsidRDefault="00B94175">
            <w:pPr>
              <w:spacing w:line="300" w:lineRule="auto"/>
              <w:rPr>
                <w:rFonts w:eastAsia="Times New Roman"/>
                <w:b/>
                <w:bCs/>
                <w:color w:val="000000"/>
                <w:sz w:val="20"/>
                <w:szCs w:val="20"/>
              </w:rPr>
            </w:pPr>
            <w:r>
              <w:rPr>
                <w:rFonts w:eastAsia="Times New Roman"/>
                <w:b/>
                <w:bCs/>
                <w:color w:val="000000"/>
                <w:sz w:val="20"/>
                <w:szCs w:val="20"/>
              </w:rPr>
              <w:t>Louisiana State University</w:t>
            </w:r>
          </w:p>
        </w:tc>
        <w:tc>
          <w:tcPr>
            <w:tcW w:w="0" w:type="auto"/>
            <w:tcMar>
              <w:top w:w="0" w:type="dxa"/>
              <w:left w:w="0" w:type="dxa"/>
              <w:bottom w:w="0" w:type="dxa"/>
              <w:right w:w="0" w:type="dxa"/>
            </w:tcMar>
            <w:hideMark/>
          </w:tcPr>
          <w:p w14:paraId="3ECA54A0" w14:textId="77777777" w:rsidR="00227B4D" w:rsidRDefault="00B94175">
            <w:pPr>
              <w:spacing w:line="300" w:lineRule="auto"/>
              <w:jc w:val="right"/>
              <w:rPr>
                <w:rFonts w:eastAsia="Times New Roman"/>
                <w:color w:val="000000"/>
                <w:sz w:val="20"/>
                <w:szCs w:val="20"/>
              </w:rPr>
            </w:pPr>
            <w:r>
              <w:rPr>
                <w:rFonts w:eastAsia="Times New Roman"/>
                <w:color w:val="000000"/>
                <w:sz w:val="20"/>
                <w:szCs w:val="20"/>
              </w:rPr>
              <w:t>Baton Rouge, Louisiana</w:t>
            </w:r>
          </w:p>
        </w:tc>
      </w:tr>
      <w:tr w:rsidR="00227B4D" w14:paraId="5F2AB082" w14:textId="77777777">
        <w:trPr>
          <w:divId w:val="350452902"/>
        </w:trPr>
        <w:tc>
          <w:tcPr>
            <w:tcW w:w="0" w:type="auto"/>
            <w:tcMar>
              <w:top w:w="0" w:type="dxa"/>
              <w:left w:w="0" w:type="dxa"/>
              <w:bottom w:w="0" w:type="dxa"/>
              <w:right w:w="0" w:type="dxa"/>
            </w:tcMar>
            <w:hideMark/>
          </w:tcPr>
          <w:p w14:paraId="4565EBB1" w14:textId="77777777" w:rsidR="00227B4D" w:rsidRDefault="00B94175">
            <w:pPr>
              <w:spacing w:line="300" w:lineRule="auto"/>
              <w:rPr>
                <w:rFonts w:eastAsia="Times New Roman"/>
                <w:i/>
                <w:iCs/>
                <w:color w:val="000000"/>
                <w:sz w:val="20"/>
                <w:szCs w:val="20"/>
              </w:rPr>
            </w:pPr>
            <w:r>
              <w:rPr>
                <w:rFonts w:eastAsia="Times New Roman"/>
                <w:i/>
                <w:iCs/>
                <w:color w:val="000000"/>
                <w:sz w:val="20"/>
                <w:szCs w:val="20"/>
              </w:rPr>
              <w:t xml:space="preserve">Bachelor of Science, Finance </w:t>
            </w:r>
            <w:r w:rsidR="00EF7593">
              <w:rPr>
                <w:rFonts w:eastAsia="Times New Roman"/>
                <w:b/>
                <w:bCs/>
                <w:i/>
                <w:iCs/>
                <w:color w:val="000000"/>
                <w:sz w:val="20"/>
                <w:szCs w:val="20"/>
              </w:rPr>
              <w:t>GPA: 3.75</w:t>
            </w:r>
          </w:p>
        </w:tc>
        <w:tc>
          <w:tcPr>
            <w:tcW w:w="0" w:type="auto"/>
            <w:tcMar>
              <w:top w:w="0" w:type="dxa"/>
              <w:left w:w="0" w:type="dxa"/>
              <w:bottom w:w="0" w:type="dxa"/>
              <w:right w:w="0" w:type="dxa"/>
            </w:tcMar>
            <w:hideMark/>
          </w:tcPr>
          <w:p w14:paraId="720FB1F3" w14:textId="77777777" w:rsidR="00227B4D" w:rsidRDefault="00B94175">
            <w:pPr>
              <w:spacing w:line="300" w:lineRule="auto"/>
              <w:jc w:val="right"/>
              <w:rPr>
                <w:rFonts w:eastAsia="Times New Roman"/>
                <w:color w:val="000000"/>
                <w:sz w:val="20"/>
                <w:szCs w:val="20"/>
              </w:rPr>
            </w:pPr>
            <w:r>
              <w:rPr>
                <w:rFonts w:eastAsia="Times New Roman"/>
                <w:color w:val="000000"/>
                <w:sz w:val="20"/>
                <w:szCs w:val="20"/>
              </w:rPr>
              <w:t>August 2012</w:t>
            </w:r>
          </w:p>
        </w:tc>
      </w:tr>
    </w:tbl>
    <w:tbl>
      <w:tblPr>
        <w:tblW w:w="5000" w:type="pct"/>
        <w:tblLook w:val="04A0" w:firstRow="1" w:lastRow="0" w:firstColumn="1" w:lastColumn="0" w:noHBand="0" w:noVBand="1"/>
      </w:tblPr>
      <w:tblGrid>
        <w:gridCol w:w="5635"/>
        <w:gridCol w:w="5165"/>
      </w:tblGrid>
      <w:tr w:rsidR="00227B4D" w14:paraId="398F99ED" w14:textId="77777777">
        <w:trPr>
          <w:divId w:val="1283422626"/>
        </w:trPr>
        <w:tc>
          <w:tcPr>
            <w:tcW w:w="0" w:type="auto"/>
            <w:tcMar>
              <w:top w:w="0" w:type="dxa"/>
              <w:left w:w="0" w:type="dxa"/>
              <w:bottom w:w="0" w:type="dxa"/>
              <w:right w:w="0" w:type="dxa"/>
            </w:tcMar>
            <w:hideMark/>
          </w:tcPr>
          <w:p w14:paraId="03C26789" w14:textId="77777777" w:rsidR="00227B4D" w:rsidRDefault="00B94175" w:rsidP="00985FF5">
            <w:pPr>
              <w:rPr>
                <w:rFonts w:eastAsia="Times New Roman"/>
                <w:b/>
                <w:bCs/>
                <w:color w:val="000000"/>
                <w:sz w:val="20"/>
                <w:szCs w:val="20"/>
              </w:rPr>
            </w:pPr>
            <w:proofErr w:type="spellStart"/>
            <w:r>
              <w:rPr>
                <w:rFonts w:eastAsia="Times New Roman"/>
                <w:b/>
                <w:bCs/>
                <w:color w:val="000000"/>
                <w:sz w:val="20"/>
                <w:szCs w:val="20"/>
              </w:rPr>
              <w:t>Geumgang</w:t>
            </w:r>
            <w:proofErr w:type="spellEnd"/>
            <w:r>
              <w:rPr>
                <w:rFonts w:eastAsia="Times New Roman"/>
                <w:b/>
                <w:bCs/>
                <w:color w:val="000000"/>
                <w:sz w:val="20"/>
                <w:szCs w:val="20"/>
              </w:rPr>
              <w:t xml:space="preserve"> Universit</w:t>
            </w:r>
            <w:r w:rsidR="00985FF5">
              <w:rPr>
                <w:rFonts w:eastAsia="Times New Roman"/>
                <w:b/>
                <w:bCs/>
                <w:color w:val="000000"/>
                <w:sz w:val="20"/>
                <w:szCs w:val="20"/>
              </w:rPr>
              <w:t>y</w:t>
            </w:r>
          </w:p>
        </w:tc>
        <w:tc>
          <w:tcPr>
            <w:tcW w:w="0" w:type="auto"/>
            <w:tcMar>
              <w:top w:w="0" w:type="dxa"/>
              <w:left w:w="0" w:type="dxa"/>
              <w:bottom w:w="0" w:type="dxa"/>
              <w:right w:w="0" w:type="dxa"/>
            </w:tcMar>
            <w:hideMark/>
          </w:tcPr>
          <w:p w14:paraId="540AB35B" w14:textId="77777777" w:rsidR="00227B4D" w:rsidRDefault="00B94175" w:rsidP="00985FF5">
            <w:pPr>
              <w:jc w:val="right"/>
              <w:rPr>
                <w:rFonts w:eastAsia="Times New Roman"/>
                <w:color w:val="000000"/>
                <w:sz w:val="20"/>
                <w:szCs w:val="20"/>
              </w:rPr>
            </w:pPr>
            <w:proofErr w:type="spellStart"/>
            <w:r>
              <w:rPr>
                <w:rFonts w:eastAsia="Times New Roman"/>
                <w:color w:val="000000"/>
                <w:sz w:val="20"/>
                <w:szCs w:val="20"/>
              </w:rPr>
              <w:t>Nonsan</w:t>
            </w:r>
            <w:proofErr w:type="spellEnd"/>
            <w:r>
              <w:rPr>
                <w:rFonts w:eastAsia="Times New Roman"/>
                <w:color w:val="000000"/>
                <w:sz w:val="20"/>
                <w:szCs w:val="20"/>
              </w:rPr>
              <w:t>, South Korea</w:t>
            </w:r>
          </w:p>
        </w:tc>
      </w:tr>
      <w:tr w:rsidR="00227B4D" w14:paraId="5D3C9AB4" w14:textId="77777777" w:rsidTr="00985FF5">
        <w:trPr>
          <w:divId w:val="1283422626"/>
          <w:trHeight w:val="109"/>
        </w:trPr>
        <w:tc>
          <w:tcPr>
            <w:tcW w:w="0" w:type="auto"/>
            <w:tcMar>
              <w:top w:w="0" w:type="dxa"/>
              <w:left w:w="0" w:type="dxa"/>
              <w:bottom w:w="0" w:type="dxa"/>
              <w:right w:w="0" w:type="dxa"/>
            </w:tcMar>
            <w:hideMark/>
          </w:tcPr>
          <w:p w14:paraId="5510FA34" w14:textId="77777777" w:rsidR="00227B4D" w:rsidRDefault="00227B4D" w:rsidP="00985FF5">
            <w:pPr>
              <w:rPr>
                <w:rFonts w:eastAsia="Times New Roman"/>
                <w:i/>
                <w:iCs/>
                <w:color w:val="000000"/>
                <w:sz w:val="20"/>
                <w:szCs w:val="20"/>
              </w:rPr>
            </w:pPr>
          </w:p>
        </w:tc>
        <w:tc>
          <w:tcPr>
            <w:tcW w:w="0" w:type="auto"/>
            <w:tcMar>
              <w:top w:w="0" w:type="dxa"/>
              <w:left w:w="0" w:type="dxa"/>
              <w:bottom w:w="0" w:type="dxa"/>
              <w:right w:w="0" w:type="dxa"/>
            </w:tcMar>
            <w:hideMark/>
          </w:tcPr>
          <w:p w14:paraId="075B8652" w14:textId="77777777" w:rsidR="00227B4D" w:rsidRDefault="00153DA9" w:rsidP="00985FF5">
            <w:pPr>
              <w:jc w:val="right"/>
              <w:rPr>
                <w:rFonts w:eastAsia="Times New Roman"/>
                <w:color w:val="000000"/>
                <w:sz w:val="20"/>
                <w:szCs w:val="20"/>
              </w:rPr>
            </w:pPr>
            <w:r>
              <w:rPr>
                <w:rFonts w:eastAsia="Times New Roman"/>
                <w:color w:val="000000"/>
                <w:sz w:val="20"/>
                <w:szCs w:val="20"/>
              </w:rPr>
              <w:t>March-</w:t>
            </w:r>
            <w:r w:rsidR="00B94175">
              <w:rPr>
                <w:rFonts w:eastAsia="Times New Roman"/>
                <w:color w:val="000000"/>
                <w:sz w:val="20"/>
                <w:szCs w:val="20"/>
              </w:rPr>
              <w:t>June 2011</w:t>
            </w:r>
          </w:p>
        </w:tc>
      </w:tr>
    </w:tbl>
    <w:p w14:paraId="7907DDF4" w14:textId="77777777" w:rsidR="00227B4D" w:rsidRDefault="00B94175" w:rsidP="00985FF5">
      <w:pPr>
        <w:numPr>
          <w:ilvl w:val="0"/>
          <w:numId w:val="1"/>
        </w:numPr>
        <w:spacing w:after="200"/>
        <w:ind w:left="320" w:hanging="180"/>
        <w:contextualSpacing/>
        <w:divId w:val="1449619807"/>
        <w:rPr>
          <w:rFonts w:eastAsia="Times New Roman"/>
          <w:color w:val="000000"/>
          <w:sz w:val="20"/>
          <w:szCs w:val="20"/>
        </w:rPr>
      </w:pPr>
      <w:r>
        <w:rPr>
          <w:rFonts w:eastAsia="Times New Roman"/>
          <w:color w:val="000000"/>
          <w:sz w:val="20"/>
          <w:szCs w:val="20"/>
        </w:rPr>
        <w:t xml:space="preserve">Recipient of the </w:t>
      </w:r>
      <w:proofErr w:type="spellStart"/>
      <w:r>
        <w:rPr>
          <w:rFonts w:eastAsia="Times New Roman"/>
          <w:color w:val="000000"/>
          <w:sz w:val="20"/>
          <w:szCs w:val="20"/>
        </w:rPr>
        <w:t>Geumgang</w:t>
      </w:r>
      <w:proofErr w:type="spellEnd"/>
      <w:r>
        <w:rPr>
          <w:rFonts w:eastAsia="Times New Roman"/>
          <w:color w:val="000000"/>
          <w:sz w:val="20"/>
          <w:szCs w:val="20"/>
        </w:rPr>
        <w:t xml:space="preserve"> University Korean Language Scholarship</w:t>
      </w:r>
    </w:p>
    <w:p w14:paraId="3DDACF6E" w14:textId="77777777" w:rsidR="00227B4D" w:rsidRDefault="00B94175" w:rsidP="00985FF5">
      <w:pPr>
        <w:numPr>
          <w:ilvl w:val="0"/>
          <w:numId w:val="1"/>
        </w:numPr>
        <w:spacing w:after="200"/>
        <w:ind w:left="320" w:hanging="180"/>
        <w:contextualSpacing/>
        <w:divId w:val="1449619807"/>
        <w:rPr>
          <w:rFonts w:eastAsia="Times New Roman"/>
          <w:color w:val="000000"/>
          <w:sz w:val="20"/>
          <w:szCs w:val="20"/>
        </w:rPr>
      </w:pPr>
      <w:r>
        <w:rPr>
          <w:rFonts w:eastAsia="Times New Roman"/>
          <w:color w:val="000000"/>
          <w:sz w:val="20"/>
          <w:szCs w:val="20"/>
        </w:rPr>
        <w:t>Completed Level 2 of TOPIK test for Korean Fluency</w:t>
      </w:r>
    </w:p>
    <w:p w14:paraId="0E54771F" w14:textId="77777777" w:rsidR="00985FF5" w:rsidRDefault="00985FF5" w:rsidP="00985FF5">
      <w:pPr>
        <w:spacing w:after="200"/>
        <w:ind w:left="140"/>
        <w:contextualSpacing/>
        <w:divId w:val="1449619807"/>
        <w:rPr>
          <w:rFonts w:eastAsia="Times New Roman"/>
          <w:color w:val="000000"/>
          <w:sz w:val="20"/>
          <w:szCs w:val="20"/>
        </w:rPr>
      </w:pPr>
    </w:p>
    <w:tbl>
      <w:tblPr>
        <w:tblW w:w="5042" w:type="pct"/>
        <w:tblInd w:w="-90" w:type="dxa"/>
        <w:tblLook w:val="04A0" w:firstRow="1" w:lastRow="0" w:firstColumn="1" w:lastColumn="0" w:noHBand="0" w:noVBand="1"/>
      </w:tblPr>
      <w:tblGrid>
        <w:gridCol w:w="4788"/>
        <w:gridCol w:w="6103"/>
      </w:tblGrid>
      <w:tr w:rsidR="00227B4D" w14:paraId="7B511FBF" w14:textId="77777777" w:rsidTr="00985FF5">
        <w:trPr>
          <w:divId w:val="844246445"/>
          <w:trHeight w:val="109"/>
        </w:trPr>
        <w:tc>
          <w:tcPr>
            <w:tcW w:w="2198" w:type="pct"/>
            <w:tcMar>
              <w:top w:w="0" w:type="dxa"/>
              <w:left w:w="0" w:type="dxa"/>
              <w:bottom w:w="0" w:type="dxa"/>
              <w:right w:w="0" w:type="dxa"/>
            </w:tcMar>
            <w:hideMark/>
          </w:tcPr>
          <w:p w14:paraId="596A90AA" w14:textId="77777777" w:rsidR="00227B4D" w:rsidRDefault="00153DA9" w:rsidP="00985FF5">
            <w:pPr>
              <w:rPr>
                <w:rFonts w:eastAsia="Times New Roman"/>
                <w:b/>
                <w:bCs/>
                <w:color w:val="000000"/>
                <w:sz w:val="20"/>
                <w:szCs w:val="20"/>
              </w:rPr>
            </w:pPr>
            <w:r>
              <w:rPr>
                <w:rFonts w:eastAsia="Times New Roman"/>
                <w:b/>
                <w:bCs/>
                <w:color w:val="000000"/>
                <w:sz w:val="20"/>
                <w:szCs w:val="20"/>
              </w:rPr>
              <w:t>Korea University</w:t>
            </w:r>
          </w:p>
        </w:tc>
        <w:tc>
          <w:tcPr>
            <w:tcW w:w="0" w:type="auto"/>
            <w:tcMar>
              <w:top w:w="0" w:type="dxa"/>
              <w:left w:w="0" w:type="dxa"/>
              <w:bottom w:w="0" w:type="dxa"/>
              <w:right w:w="0" w:type="dxa"/>
            </w:tcMar>
            <w:hideMark/>
          </w:tcPr>
          <w:p w14:paraId="683CB0A2" w14:textId="77777777" w:rsidR="00227B4D" w:rsidRDefault="00B94175" w:rsidP="00985FF5">
            <w:pPr>
              <w:jc w:val="right"/>
              <w:rPr>
                <w:rFonts w:eastAsia="Times New Roman"/>
                <w:color w:val="000000"/>
                <w:sz w:val="20"/>
                <w:szCs w:val="20"/>
              </w:rPr>
            </w:pPr>
            <w:r>
              <w:rPr>
                <w:rFonts w:eastAsia="Times New Roman"/>
                <w:color w:val="000000"/>
                <w:sz w:val="20"/>
                <w:szCs w:val="20"/>
              </w:rPr>
              <w:t>Seoul, South Korea</w:t>
            </w:r>
          </w:p>
        </w:tc>
      </w:tr>
      <w:tr w:rsidR="00227B4D" w14:paraId="389DAFC2" w14:textId="77777777" w:rsidTr="00985FF5">
        <w:trPr>
          <w:divId w:val="844246445"/>
        </w:trPr>
        <w:tc>
          <w:tcPr>
            <w:tcW w:w="2198" w:type="pct"/>
            <w:tcMar>
              <w:top w:w="0" w:type="dxa"/>
              <w:left w:w="0" w:type="dxa"/>
              <w:bottom w:w="0" w:type="dxa"/>
              <w:right w:w="0" w:type="dxa"/>
            </w:tcMar>
            <w:hideMark/>
          </w:tcPr>
          <w:p w14:paraId="723BEDFA" w14:textId="77777777" w:rsidR="00227B4D" w:rsidRDefault="00227B4D" w:rsidP="00985FF5">
            <w:pPr>
              <w:rPr>
                <w:rFonts w:eastAsia="Times New Roman"/>
                <w:i/>
                <w:iCs/>
                <w:color w:val="000000"/>
                <w:sz w:val="20"/>
                <w:szCs w:val="20"/>
              </w:rPr>
            </w:pPr>
          </w:p>
        </w:tc>
        <w:tc>
          <w:tcPr>
            <w:tcW w:w="0" w:type="auto"/>
            <w:tcMar>
              <w:top w:w="0" w:type="dxa"/>
              <w:left w:w="0" w:type="dxa"/>
              <w:bottom w:w="0" w:type="dxa"/>
              <w:right w:w="0" w:type="dxa"/>
            </w:tcMar>
            <w:hideMark/>
          </w:tcPr>
          <w:p w14:paraId="002578F3" w14:textId="77777777" w:rsidR="00227B4D" w:rsidRDefault="00153DA9" w:rsidP="00985FF5">
            <w:pPr>
              <w:jc w:val="right"/>
              <w:rPr>
                <w:rFonts w:eastAsia="Times New Roman"/>
                <w:color w:val="000000"/>
                <w:sz w:val="20"/>
                <w:szCs w:val="20"/>
              </w:rPr>
            </w:pPr>
            <w:r>
              <w:rPr>
                <w:rFonts w:eastAsia="Times New Roman"/>
                <w:color w:val="000000"/>
                <w:sz w:val="20"/>
                <w:szCs w:val="20"/>
              </w:rPr>
              <w:t>August 2009-</w:t>
            </w:r>
            <w:r w:rsidR="00B94175">
              <w:rPr>
                <w:rFonts w:eastAsia="Times New Roman"/>
                <w:color w:val="000000"/>
                <w:sz w:val="20"/>
                <w:szCs w:val="20"/>
              </w:rPr>
              <w:t>May 2010</w:t>
            </w:r>
          </w:p>
        </w:tc>
      </w:tr>
    </w:tbl>
    <w:p w14:paraId="146C8923" w14:textId="77777777" w:rsidR="00227B4D" w:rsidRDefault="00B94175" w:rsidP="00985FF5">
      <w:pPr>
        <w:numPr>
          <w:ilvl w:val="0"/>
          <w:numId w:val="2"/>
        </w:numPr>
        <w:spacing w:after="200"/>
        <w:ind w:left="320" w:hanging="180"/>
        <w:contextualSpacing/>
        <w:divId w:val="341933880"/>
        <w:rPr>
          <w:rFonts w:eastAsia="Times New Roman"/>
          <w:color w:val="000000"/>
          <w:sz w:val="20"/>
          <w:szCs w:val="20"/>
        </w:rPr>
      </w:pPr>
      <w:r>
        <w:rPr>
          <w:rFonts w:eastAsia="Times New Roman"/>
          <w:color w:val="000000"/>
          <w:sz w:val="20"/>
          <w:szCs w:val="20"/>
        </w:rPr>
        <w:t>Korea University Business School Exchange Student</w:t>
      </w:r>
    </w:p>
    <w:p w14:paraId="22D5B58B" w14:textId="77777777" w:rsidR="00227B4D" w:rsidRDefault="00B94175">
      <w:pPr>
        <w:pStyle w:val="Heading2"/>
        <w:divId w:val="1942375692"/>
        <w:rPr>
          <w:rFonts w:eastAsia="Times New Roman"/>
          <w:color w:val="000000"/>
          <w:sz w:val="22"/>
          <w:szCs w:val="22"/>
        </w:rPr>
      </w:pPr>
      <w:r>
        <w:rPr>
          <w:rFonts w:eastAsia="Times New Roman"/>
          <w:color w:val="000000"/>
          <w:sz w:val="22"/>
          <w:szCs w:val="22"/>
        </w:rPr>
        <w:t>EXPERIENCE</w:t>
      </w:r>
    </w:p>
    <w:tbl>
      <w:tblPr>
        <w:tblW w:w="5000" w:type="pct"/>
        <w:tblLook w:val="04A0" w:firstRow="1" w:lastRow="0" w:firstColumn="1" w:lastColumn="0" w:noHBand="0" w:noVBand="1"/>
      </w:tblPr>
      <w:tblGrid>
        <w:gridCol w:w="6411"/>
        <w:gridCol w:w="4389"/>
      </w:tblGrid>
      <w:tr w:rsidR="00985FF5" w14:paraId="7C4C332B" w14:textId="77777777">
        <w:trPr>
          <w:divId w:val="1300960864"/>
        </w:trPr>
        <w:tc>
          <w:tcPr>
            <w:tcW w:w="0" w:type="auto"/>
            <w:tcMar>
              <w:top w:w="0" w:type="dxa"/>
              <w:left w:w="0" w:type="dxa"/>
              <w:bottom w:w="0" w:type="dxa"/>
              <w:right w:w="0" w:type="dxa"/>
            </w:tcMar>
            <w:hideMark/>
          </w:tcPr>
          <w:p w14:paraId="7BA26751" w14:textId="77777777" w:rsidR="00227B4D" w:rsidRDefault="00985FF5">
            <w:pPr>
              <w:spacing w:line="300" w:lineRule="auto"/>
              <w:rPr>
                <w:rFonts w:eastAsia="Times New Roman"/>
                <w:b/>
                <w:bCs/>
                <w:color w:val="000000"/>
                <w:sz w:val="20"/>
                <w:szCs w:val="20"/>
              </w:rPr>
            </w:pPr>
            <w:r>
              <w:rPr>
                <w:rFonts w:eastAsia="Times New Roman"/>
                <w:b/>
                <w:bCs/>
                <w:color w:val="000000"/>
                <w:sz w:val="20"/>
                <w:szCs w:val="20"/>
              </w:rPr>
              <w:t>Commercial Credit Specialist</w:t>
            </w:r>
          </w:p>
        </w:tc>
        <w:tc>
          <w:tcPr>
            <w:tcW w:w="0" w:type="auto"/>
            <w:tcMar>
              <w:top w:w="0" w:type="dxa"/>
              <w:left w:w="0" w:type="dxa"/>
              <w:bottom w:w="0" w:type="dxa"/>
              <w:right w:w="0" w:type="dxa"/>
            </w:tcMar>
            <w:hideMark/>
          </w:tcPr>
          <w:p w14:paraId="206275C1" w14:textId="77777777" w:rsidR="00227B4D" w:rsidRDefault="00985FF5">
            <w:pPr>
              <w:spacing w:line="300" w:lineRule="auto"/>
              <w:jc w:val="right"/>
              <w:rPr>
                <w:rFonts w:eastAsia="Times New Roman"/>
                <w:color w:val="000000"/>
                <w:sz w:val="20"/>
                <w:szCs w:val="20"/>
              </w:rPr>
            </w:pPr>
            <w:r>
              <w:rPr>
                <w:rFonts w:eastAsia="Times New Roman"/>
                <w:color w:val="000000"/>
                <w:sz w:val="20"/>
                <w:szCs w:val="20"/>
              </w:rPr>
              <w:t>Baton Rouge, Louisiana</w:t>
            </w:r>
          </w:p>
        </w:tc>
      </w:tr>
      <w:tr w:rsidR="00985FF5" w14:paraId="5F884893" w14:textId="77777777">
        <w:trPr>
          <w:divId w:val="1300960864"/>
        </w:trPr>
        <w:tc>
          <w:tcPr>
            <w:tcW w:w="0" w:type="auto"/>
            <w:tcMar>
              <w:top w:w="0" w:type="dxa"/>
              <w:left w:w="0" w:type="dxa"/>
              <w:bottom w:w="0" w:type="dxa"/>
              <w:right w:w="0" w:type="dxa"/>
            </w:tcMar>
            <w:hideMark/>
          </w:tcPr>
          <w:p w14:paraId="1253F275" w14:textId="77777777" w:rsidR="00227B4D" w:rsidRDefault="00985FF5">
            <w:pPr>
              <w:spacing w:line="300" w:lineRule="auto"/>
              <w:rPr>
                <w:rFonts w:eastAsia="Times New Roman"/>
                <w:i/>
                <w:iCs/>
                <w:color w:val="000000"/>
                <w:sz w:val="20"/>
                <w:szCs w:val="20"/>
              </w:rPr>
            </w:pPr>
            <w:r>
              <w:rPr>
                <w:rFonts w:eastAsia="Times New Roman"/>
                <w:i/>
                <w:iCs/>
                <w:color w:val="000000"/>
                <w:sz w:val="20"/>
                <w:szCs w:val="20"/>
              </w:rPr>
              <w:t>Capital One N.A. Commercial Bank</w:t>
            </w:r>
          </w:p>
        </w:tc>
        <w:tc>
          <w:tcPr>
            <w:tcW w:w="0" w:type="auto"/>
            <w:tcMar>
              <w:top w:w="0" w:type="dxa"/>
              <w:left w:w="0" w:type="dxa"/>
              <w:bottom w:w="0" w:type="dxa"/>
              <w:right w:w="0" w:type="dxa"/>
            </w:tcMar>
            <w:hideMark/>
          </w:tcPr>
          <w:p w14:paraId="39893378" w14:textId="77777777" w:rsidR="00227B4D" w:rsidRDefault="00985FF5">
            <w:pPr>
              <w:spacing w:line="300" w:lineRule="auto"/>
              <w:jc w:val="right"/>
              <w:rPr>
                <w:rFonts w:eastAsia="Times New Roman"/>
                <w:color w:val="000000"/>
                <w:sz w:val="20"/>
                <w:szCs w:val="20"/>
              </w:rPr>
            </w:pPr>
            <w:r>
              <w:rPr>
                <w:rFonts w:eastAsia="Times New Roman"/>
                <w:color w:val="000000"/>
                <w:sz w:val="20"/>
                <w:szCs w:val="20"/>
              </w:rPr>
              <w:t>October 2012-May 2014</w:t>
            </w:r>
          </w:p>
        </w:tc>
      </w:tr>
    </w:tbl>
    <w:p w14:paraId="0A552245" w14:textId="77777777" w:rsidR="00227B4D" w:rsidRDefault="00985FF5">
      <w:pPr>
        <w:numPr>
          <w:ilvl w:val="0"/>
          <w:numId w:val="3"/>
        </w:numPr>
        <w:spacing w:after="200" w:line="300" w:lineRule="auto"/>
        <w:ind w:left="320" w:hanging="180"/>
        <w:contextualSpacing/>
        <w:divId w:val="1956398427"/>
        <w:rPr>
          <w:rFonts w:eastAsia="Times New Roman"/>
          <w:color w:val="000000"/>
          <w:sz w:val="20"/>
          <w:szCs w:val="20"/>
        </w:rPr>
      </w:pPr>
      <w:r>
        <w:rPr>
          <w:rFonts w:eastAsia="Times New Roman"/>
          <w:color w:val="000000"/>
          <w:sz w:val="20"/>
          <w:szCs w:val="20"/>
        </w:rPr>
        <w:t>Managed a $100 million dollar loan portfolio consisting of car dealerships throughout the country</w:t>
      </w:r>
    </w:p>
    <w:p w14:paraId="7F1075FF" w14:textId="77777777" w:rsidR="00985FF5" w:rsidRDefault="00985FF5">
      <w:pPr>
        <w:numPr>
          <w:ilvl w:val="0"/>
          <w:numId w:val="3"/>
        </w:numPr>
        <w:spacing w:after="200" w:line="300" w:lineRule="auto"/>
        <w:ind w:left="320" w:hanging="180"/>
        <w:contextualSpacing/>
        <w:divId w:val="1956398427"/>
        <w:rPr>
          <w:rFonts w:eastAsia="Times New Roman"/>
          <w:color w:val="000000"/>
          <w:sz w:val="20"/>
          <w:szCs w:val="20"/>
        </w:rPr>
      </w:pPr>
      <w:r>
        <w:rPr>
          <w:rFonts w:eastAsia="Times New Roman"/>
          <w:color w:val="000000"/>
          <w:sz w:val="20"/>
          <w:szCs w:val="20"/>
        </w:rPr>
        <w:t>Tracked reporting and financial covenants for portfolio companies</w:t>
      </w:r>
    </w:p>
    <w:p w14:paraId="358BBC09" w14:textId="77777777" w:rsidR="00985FF5" w:rsidRDefault="00985FF5">
      <w:pPr>
        <w:numPr>
          <w:ilvl w:val="0"/>
          <w:numId w:val="3"/>
        </w:numPr>
        <w:spacing w:after="200" w:line="300" w:lineRule="auto"/>
        <w:ind w:left="320" w:hanging="180"/>
        <w:contextualSpacing/>
        <w:divId w:val="1956398427"/>
        <w:rPr>
          <w:rFonts w:eastAsia="Times New Roman"/>
          <w:color w:val="000000"/>
          <w:sz w:val="20"/>
          <w:szCs w:val="20"/>
        </w:rPr>
      </w:pPr>
      <w:r>
        <w:rPr>
          <w:rFonts w:eastAsia="Times New Roman"/>
          <w:color w:val="000000"/>
          <w:sz w:val="20"/>
          <w:szCs w:val="20"/>
        </w:rPr>
        <w:t>Spread financial statements and tax returns on Moody’s Risk Analyst</w:t>
      </w:r>
    </w:p>
    <w:p w14:paraId="4CB97D9C" w14:textId="77777777" w:rsidR="00985FF5" w:rsidRDefault="00E51FEC">
      <w:pPr>
        <w:numPr>
          <w:ilvl w:val="0"/>
          <w:numId w:val="3"/>
        </w:numPr>
        <w:spacing w:after="200" w:line="300" w:lineRule="auto"/>
        <w:ind w:left="320" w:hanging="180"/>
        <w:contextualSpacing/>
        <w:divId w:val="1956398427"/>
        <w:rPr>
          <w:rFonts w:eastAsia="Times New Roman"/>
          <w:color w:val="000000"/>
          <w:sz w:val="20"/>
          <w:szCs w:val="20"/>
        </w:rPr>
      </w:pPr>
      <w:r>
        <w:rPr>
          <w:rFonts w:eastAsia="Times New Roman"/>
          <w:color w:val="000000"/>
          <w:sz w:val="20"/>
          <w:szCs w:val="20"/>
        </w:rPr>
        <w:t>Analyzed</w:t>
      </w:r>
      <w:r w:rsidR="00985FF5">
        <w:rPr>
          <w:rFonts w:eastAsia="Times New Roman"/>
          <w:color w:val="000000"/>
          <w:sz w:val="20"/>
          <w:szCs w:val="20"/>
        </w:rPr>
        <w:t xml:space="preserve"> and underwrote complete loan acceptance packages for presentation to managing underwriter and credit officer</w:t>
      </w:r>
    </w:p>
    <w:tbl>
      <w:tblPr>
        <w:tblW w:w="5000" w:type="pct"/>
        <w:tblLook w:val="04A0" w:firstRow="1" w:lastRow="0" w:firstColumn="1" w:lastColumn="0" w:noHBand="0" w:noVBand="1"/>
      </w:tblPr>
      <w:tblGrid>
        <w:gridCol w:w="6183"/>
        <w:gridCol w:w="4833"/>
      </w:tblGrid>
      <w:tr w:rsidR="00985FF5" w14:paraId="13385319" w14:textId="77777777" w:rsidTr="00985FF5">
        <w:trPr>
          <w:divId w:val="1006715274"/>
        </w:trPr>
        <w:tc>
          <w:tcPr>
            <w:tcW w:w="0" w:type="auto"/>
            <w:hideMark/>
          </w:tcPr>
          <w:p w14:paraId="0314A96F" w14:textId="77777777" w:rsidR="00985FF5" w:rsidRPr="00985FF5" w:rsidRDefault="00985FF5" w:rsidP="00985FF5">
            <w:pPr>
              <w:spacing w:line="300" w:lineRule="auto"/>
              <w:rPr>
                <w:rFonts w:eastAsia="Times New Roman"/>
                <w:b/>
                <w:color w:val="000000"/>
                <w:sz w:val="22"/>
                <w:szCs w:val="22"/>
              </w:rPr>
            </w:pPr>
            <w:r w:rsidRPr="00985FF5">
              <w:rPr>
                <w:rFonts w:eastAsia="Times New Roman"/>
                <w:b/>
                <w:color w:val="000000"/>
                <w:sz w:val="22"/>
                <w:szCs w:val="22"/>
              </w:rPr>
              <w:t>English Conversation Partner</w:t>
            </w:r>
          </w:p>
        </w:tc>
        <w:tc>
          <w:tcPr>
            <w:tcW w:w="0" w:type="auto"/>
            <w:hideMark/>
          </w:tcPr>
          <w:p w14:paraId="4AB4C00B" w14:textId="77777777" w:rsidR="00985FF5" w:rsidRDefault="00985FF5" w:rsidP="003217A6">
            <w:pPr>
              <w:spacing w:line="300" w:lineRule="auto"/>
              <w:jc w:val="right"/>
              <w:rPr>
                <w:rFonts w:eastAsia="Times New Roman"/>
                <w:color w:val="000000"/>
                <w:sz w:val="22"/>
                <w:szCs w:val="22"/>
              </w:rPr>
            </w:pPr>
            <w:proofErr w:type="spellStart"/>
            <w:r>
              <w:rPr>
                <w:rFonts w:eastAsia="Times New Roman"/>
                <w:color w:val="000000"/>
                <w:sz w:val="22"/>
                <w:szCs w:val="22"/>
              </w:rPr>
              <w:t>Nonsan</w:t>
            </w:r>
            <w:proofErr w:type="spellEnd"/>
            <w:r>
              <w:rPr>
                <w:rFonts w:eastAsia="Times New Roman"/>
                <w:color w:val="000000"/>
                <w:sz w:val="22"/>
                <w:szCs w:val="22"/>
              </w:rPr>
              <w:t>, South Korea</w:t>
            </w:r>
          </w:p>
        </w:tc>
      </w:tr>
      <w:tr w:rsidR="00985FF5" w14:paraId="5B952B66" w14:textId="77777777" w:rsidTr="00985FF5">
        <w:trPr>
          <w:divId w:val="1006715274"/>
        </w:trPr>
        <w:tc>
          <w:tcPr>
            <w:tcW w:w="0" w:type="auto"/>
            <w:hideMark/>
          </w:tcPr>
          <w:p w14:paraId="72D89C2D" w14:textId="77777777" w:rsidR="00985FF5" w:rsidRDefault="00985FF5" w:rsidP="003217A6">
            <w:pPr>
              <w:spacing w:line="300" w:lineRule="auto"/>
              <w:rPr>
                <w:rFonts w:eastAsia="Times New Roman"/>
                <w:i/>
                <w:iCs/>
                <w:color w:val="000000"/>
                <w:sz w:val="22"/>
                <w:szCs w:val="22"/>
              </w:rPr>
            </w:pPr>
            <w:proofErr w:type="spellStart"/>
            <w:r>
              <w:rPr>
                <w:rFonts w:eastAsia="Times New Roman"/>
                <w:i/>
                <w:iCs/>
                <w:color w:val="000000"/>
                <w:sz w:val="22"/>
                <w:szCs w:val="22"/>
              </w:rPr>
              <w:t>Geumgang</w:t>
            </w:r>
            <w:proofErr w:type="spellEnd"/>
            <w:r>
              <w:rPr>
                <w:rFonts w:eastAsia="Times New Roman"/>
                <w:i/>
                <w:iCs/>
                <w:color w:val="000000"/>
                <w:sz w:val="22"/>
                <w:szCs w:val="22"/>
              </w:rPr>
              <w:t xml:space="preserve"> University </w:t>
            </w:r>
          </w:p>
        </w:tc>
        <w:tc>
          <w:tcPr>
            <w:tcW w:w="0" w:type="auto"/>
            <w:hideMark/>
          </w:tcPr>
          <w:p w14:paraId="7AEC7017" w14:textId="77777777" w:rsidR="00985FF5" w:rsidRDefault="00985FF5" w:rsidP="003217A6">
            <w:pPr>
              <w:spacing w:line="300" w:lineRule="auto"/>
              <w:jc w:val="right"/>
              <w:rPr>
                <w:rFonts w:eastAsia="Times New Roman"/>
                <w:color w:val="000000"/>
                <w:sz w:val="22"/>
                <w:szCs w:val="22"/>
              </w:rPr>
            </w:pPr>
            <w:r>
              <w:rPr>
                <w:rFonts w:eastAsia="Times New Roman"/>
                <w:color w:val="000000"/>
                <w:sz w:val="22"/>
                <w:szCs w:val="22"/>
              </w:rPr>
              <w:t>March 2011 - June 2011</w:t>
            </w:r>
          </w:p>
        </w:tc>
      </w:tr>
    </w:tbl>
    <w:p w14:paraId="04AECA71" w14:textId="77777777" w:rsidR="00227B4D" w:rsidRPr="00985FF5" w:rsidRDefault="00985FF5" w:rsidP="00985FF5">
      <w:pPr>
        <w:numPr>
          <w:ilvl w:val="0"/>
          <w:numId w:val="3"/>
        </w:numPr>
        <w:spacing w:before="120" w:after="200" w:line="300" w:lineRule="auto"/>
        <w:ind w:left="320" w:hanging="180"/>
        <w:contextualSpacing/>
        <w:divId w:val="1956398427"/>
        <w:rPr>
          <w:rFonts w:eastAsia="Times New Roman"/>
          <w:color w:val="000000"/>
          <w:sz w:val="20"/>
          <w:szCs w:val="20"/>
        </w:rPr>
      </w:pPr>
      <w:r w:rsidRPr="00985FF5">
        <w:rPr>
          <w:rFonts w:eastAsia="Times New Roman"/>
          <w:color w:val="000000"/>
          <w:sz w:val="20"/>
          <w:szCs w:val="20"/>
        </w:rPr>
        <w:t>For four hours a week, I held conversation l</w:t>
      </w:r>
      <w:bookmarkStart w:id="0" w:name="_GoBack"/>
      <w:bookmarkEnd w:id="0"/>
      <w:r w:rsidRPr="00985FF5">
        <w:rPr>
          <w:rFonts w:eastAsia="Times New Roman"/>
          <w:color w:val="000000"/>
          <w:sz w:val="20"/>
          <w:szCs w:val="20"/>
        </w:rPr>
        <w:t xml:space="preserve">essons with Korean students attending </w:t>
      </w:r>
      <w:proofErr w:type="spellStart"/>
      <w:r w:rsidRPr="00985FF5">
        <w:rPr>
          <w:rFonts w:eastAsia="Times New Roman"/>
          <w:color w:val="000000"/>
          <w:sz w:val="20"/>
          <w:szCs w:val="20"/>
        </w:rPr>
        <w:t>Geumgang</w:t>
      </w:r>
      <w:proofErr w:type="spellEnd"/>
      <w:r w:rsidRPr="00985FF5">
        <w:rPr>
          <w:rFonts w:eastAsia="Times New Roman"/>
          <w:color w:val="000000"/>
          <w:sz w:val="20"/>
          <w:szCs w:val="20"/>
        </w:rPr>
        <w:t xml:space="preserve"> University. I created my own material then held discussions on various topics.</w:t>
      </w:r>
    </w:p>
    <w:tbl>
      <w:tblPr>
        <w:tblW w:w="5000" w:type="pct"/>
        <w:tblLook w:val="04A0" w:firstRow="1" w:lastRow="0" w:firstColumn="1" w:lastColumn="0" w:noHBand="0" w:noVBand="1"/>
      </w:tblPr>
      <w:tblGrid>
        <w:gridCol w:w="5429"/>
        <w:gridCol w:w="5371"/>
      </w:tblGrid>
      <w:tr w:rsidR="00227B4D" w14:paraId="78CCA42F" w14:textId="77777777">
        <w:trPr>
          <w:divId w:val="1160078920"/>
        </w:trPr>
        <w:tc>
          <w:tcPr>
            <w:tcW w:w="0" w:type="auto"/>
            <w:tcMar>
              <w:top w:w="0" w:type="dxa"/>
              <w:left w:w="0" w:type="dxa"/>
              <w:bottom w:w="0" w:type="dxa"/>
              <w:right w:w="0" w:type="dxa"/>
            </w:tcMar>
            <w:hideMark/>
          </w:tcPr>
          <w:p w14:paraId="4098F11F" w14:textId="77777777" w:rsidR="00227B4D" w:rsidRDefault="00B94175">
            <w:pPr>
              <w:spacing w:line="300" w:lineRule="auto"/>
              <w:rPr>
                <w:rFonts w:eastAsia="Times New Roman"/>
                <w:b/>
                <w:bCs/>
                <w:color w:val="000000"/>
                <w:sz w:val="20"/>
                <w:szCs w:val="20"/>
              </w:rPr>
            </w:pPr>
            <w:r>
              <w:rPr>
                <w:rFonts w:eastAsia="Times New Roman"/>
                <w:b/>
                <w:bCs/>
                <w:color w:val="000000"/>
                <w:sz w:val="20"/>
                <w:szCs w:val="20"/>
              </w:rPr>
              <w:t>Assistant Pool Manager</w:t>
            </w:r>
          </w:p>
        </w:tc>
        <w:tc>
          <w:tcPr>
            <w:tcW w:w="0" w:type="auto"/>
            <w:tcMar>
              <w:top w:w="0" w:type="dxa"/>
              <w:left w:w="0" w:type="dxa"/>
              <w:bottom w:w="0" w:type="dxa"/>
              <w:right w:w="0" w:type="dxa"/>
            </w:tcMar>
            <w:hideMark/>
          </w:tcPr>
          <w:p w14:paraId="46670236" w14:textId="77777777" w:rsidR="00227B4D" w:rsidRDefault="00B94175">
            <w:pPr>
              <w:spacing w:line="300" w:lineRule="auto"/>
              <w:jc w:val="right"/>
              <w:rPr>
                <w:rFonts w:eastAsia="Times New Roman"/>
                <w:color w:val="000000"/>
                <w:sz w:val="20"/>
                <w:szCs w:val="20"/>
              </w:rPr>
            </w:pPr>
            <w:r>
              <w:rPr>
                <w:rFonts w:eastAsia="Times New Roman"/>
                <w:color w:val="000000"/>
                <w:sz w:val="20"/>
                <w:szCs w:val="20"/>
              </w:rPr>
              <w:t>Larose, Louisiana</w:t>
            </w:r>
          </w:p>
        </w:tc>
      </w:tr>
      <w:tr w:rsidR="00227B4D" w14:paraId="25A77917" w14:textId="77777777">
        <w:trPr>
          <w:divId w:val="1160078920"/>
        </w:trPr>
        <w:tc>
          <w:tcPr>
            <w:tcW w:w="0" w:type="auto"/>
            <w:tcMar>
              <w:top w:w="0" w:type="dxa"/>
              <w:left w:w="0" w:type="dxa"/>
              <w:bottom w:w="0" w:type="dxa"/>
              <w:right w:w="0" w:type="dxa"/>
            </w:tcMar>
            <w:hideMark/>
          </w:tcPr>
          <w:p w14:paraId="5DC3A5B8" w14:textId="77777777" w:rsidR="00227B4D" w:rsidRDefault="00B94175">
            <w:pPr>
              <w:spacing w:line="300" w:lineRule="auto"/>
              <w:rPr>
                <w:rFonts w:eastAsia="Times New Roman"/>
                <w:i/>
                <w:iCs/>
                <w:color w:val="000000"/>
                <w:sz w:val="20"/>
                <w:szCs w:val="20"/>
              </w:rPr>
            </w:pPr>
            <w:r>
              <w:rPr>
                <w:rFonts w:eastAsia="Times New Roman"/>
                <w:i/>
                <w:iCs/>
                <w:color w:val="000000"/>
                <w:sz w:val="20"/>
                <w:szCs w:val="20"/>
              </w:rPr>
              <w:t xml:space="preserve">Larose Bayou Civic Club </w:t>
            </w:r>
          </w:p>
        </w:tc>
        <w:tc>
          <w:tcPr>
            <w:tcW w:w="0" w:type="auto"/>
            <w:tcMar>
              <w:top w:w="0" w:type="dxa"/>
              <w:left w:w="0" w:type="dxa"/>
              <w:bottom w:w="0" w:type="dxa"/>
              <w:right w:w="0" w:type="dxa"/>
            </w:tcMar>
            <w:hideMark/>
          </w:tcPr>
          <w:p w14:paraId="35B96D6B" w14:textId="77777777" w:rsidR="00227B4D" w:rsidRDefault="00B94175">
            <w:pPr>
              <w:spacing w:line="300" w:lineRule="auto"/>
              <w:jc w:val="right"/>
              <w:rPr>
                <w:rFonts w:eastAsia="Times New Roman"/>
                <w:color w:val="000000"/>
                <w:sz w:val="20"/>
                <w:szCs w:val="20"/>
              </w:rPr>
            </w:pPr>
            <w:r>
              <w:rPr>
                <w:rFonts w:eastAsia="Times New Roman"/>
                <w:color w:val="000000"/>
                <w:sz w:val="20"/>
                <w:szCs w:val="20"/>
              </w:rPr>
              <w:t>June 2010 - August 2010</w:t>
            </w:r>
          </w:p>
        </w:tc>
      </w:tr>
    </w:tbl>
    <w:p w14:paraId="24DD2B51" w14:textId="77777777" w:rsidR="00227B4D" w:rsidRDefault="00B94175">
      <w:pPr>
        <w:numPr>
          <w:ilvl w:val="0"/>
          <w:numId w:val="5"/>
        </w:numPr>
        <w:spacing w:after="200" w:line="300" w:lineRule="auto"/>
        <w:ind w:left="320" w:hanging="180"/>
        <w:contextualSpacing/>
        <w:divId w:val="1275484318"/>
        <w:rPr>
          <w:rFonts w:eastAsia="Times New Roman"/>
          <w:color w:val="000000"/>
          <w:sz w:val="20"/>
          <w:szCs w:val="20"/>
        </w:rPr>
      </w:pPr>
      <w:r>
        <w:rPr>
          <w:rFonts w:eastAsia="Times New Roman"/>
          <w:color w:val="000000"/>
          <w:sz w:val="20"/>
          <w:szCs w:val="20"/>
        </w:rPr>
        <w:t>Scheduled and handled payments of events that required the use of the non-profit organization's aquatic facilities</w:t>
      </w:r>
    </w:p>
    <w:p w14:paraId="53D39299" w14:textId="77777777" w:rsidR="00227B4D" w:rsidRDefault="00B94175">
      <w:pPr>
        <w:numPr>
          <w:ilvl w:val="0"/>
          <w:numId w:val="5"/>
        </w:numPr>
        <w:spacing w:after="200" w:line="300" w:lineRule="auto"/>
        <w:ind w:left="320" w:hanging="180"/>
        <w:contextualSpacing/>
        <w:divId w:val="1275484318"/>
        <w:rPr>
          <w:rFonts w:eastAsia="Times New Roman"/>
          <w:color w:val="000000"/>
          <w:sz w:val="20"/>
          <w:szCs w:val="20"/>
        </w:rPr>
      </w:pPr>
      <w:r>
        <w:rPr>
          <w:rFonts w:eastAsia="Times New Roman"/>
          <w:color w:val="000000"/>
          <w:sz w:val="20"/>
          <w:szCs w:val="20"/>
        </w:rPr>
        <w:t>Engaged in active customer service during scheduled events to ensure customer satisfaction</w:t>
      </w:r>
    </w:p>
    <w:p w14:paraId="76ABDF0E" w14:textId="77777777" w:rsidR="00227B4D" w:rsidRDefault="00B94175">
      <w:pPr>
        <w:numPr>
          <w:ilvl w:val="0"/>
          <w:numId w:val="5"/>
        </w:numPr>
        <w:spacing w:after="200" w:line="300" w:lineRule="auto"/>
        <w:ind w:left="320" w:hanging="180"/>
        <w:contextualSpacing/>
        <w:divId w:val="1275484318"/>
        <w:rPr>
          <w:rFonts w:eastAsia="Times New Roman"/>
          <w:color w:val="000000"/>
          <w:sz w:val="20"/>
          <w:szCs w:val="20"/>
        </w:rPr>
      </w:pPr>
      <w:r>
        <w:rPr>
          <w:rFonts w:eastAsia="Times New Roman"/>
          <w:color w:val="000000"/>
          <w:sz w:val="20"/>
          <w:szCs w:val="20"/>
        </w:rPr>
        <w:t>Managed pool staff to ensure proper maintenance and safety of the facility</w:t>
      </w:r>
    </w:p>
    <w:tbl>
      <w:tblPr>
        <w:tblW w:w="5000" w:type="pct"/>
        <w:tblLook w:val="04A0" w:firstRow="1" w:lastRow="0" w:firstColumn="1" w:lastColumn="0" w:noHBand="0" w:noVBand="1"/>
      </w:tblPr>
      <w:tblGrid>
        <w:gridCol w:w="6111"/>
        <w:gridCol w:w="4689"/>
      </w:tblGrid>
      <w:tr w:rsidR="00227B4D" w14:paraId="6769B79C" w14:textId="77777777">
        <w:trPr>
          <w:divId w:val="1641232034"/>
        </w:trPr>
        <w:tc>
          <w:tcPr>
            <w:tcW w:w="0" w:type="auto"/>
            <w:tcMar>
              <w:top w:w="0" w:type="dxa"/>
              <w:left w:w="0" w:type="dxa"/>
              <w:bottom w:w="0" w:type="dxa"/>
              <w:right w:w="0" w:type="dxa"/>
            </w:tcMar>
            <w:hideMark/>
          </w:tcPr>
          <w:p w14:paraId="3A99165F" w14:textId="77777777" w:rsidR="00227B4D" w:rsidRDefault="00B94175">
            <w:pPr>
              <w:spacing w:line="300" w:lineRule="auto"/>
              <w:rPr>
                <w:rFonts w:eastAsia="Times New Roman"/>
                <w:b/>
                <w:bCs/>
                <w:color w:val="000000"/>
                <w:sz w:val="20"/>
                <w:szCs w:val="20"/>
              </w:rPr>
            </w:pPr>
            <w:r>
              <w:rPr>
                <w:rFonts w:eastAsia="Times New Roman"/>
                <w:b/>
                <w:bCs/>
                <w:color w:val="000000"/>
                <w:sz w:val="20"/>
                <w:szCs w:val="20"/>
              </w:rPr>
              <w:t>Temporary Assistant Director</w:t>
            </w:r>
          </w:p>
        </w:tc>
        <w:tc>
          <w:tcPr>
            <w:tcW w:w="0" w:type="auto"/>
            <w:tcMar>
              <w:top w:w="0" w:type="dxa"/>
              <w:left w:w="0" w:type="dxa"/>
              <w:bottom w:w="0" w:type="dxa"/>
              <w:right w:w="0" w:type="dxa"/>
            </w:tcMar>
            <w:hideMark/>
          </w:tcPr>
          <w:p w14:paraId="1DFBFEC6" w14:textId="77777777" w:rsidR="00227B4D" w:rsidRDefault="00B94175">
            <w:pPr>
              <w:spacing w:line="300" w:lineRule="auto"/>
              <w:jc w:val="right"/>
              <w:rPr>
                <w:rFonts w:eastAsia="Times New Roman"/>
                <w:color w:val="000000"/>
                <w:sz w:val="20"/>
                <w:szCs w:val="20"/>
              </w:rPr>
            </w:pPr>
            <w:r>
              <w:rPr>
                <w:rFonts w:eastAsia="Times New Roman"/>
                <w:color w:val="000000"/>
                <w:sz w:val="20"/>
                <w:szCs w:val="20"/>
              </w:rPr>
              <w:t>Larose, LA</w:t>
            </w:r>
          </w:p>
        </w:tc>
      </w:tr>
      <w:tr w:rsidR="00227B4D" w14:paraId="3A9ED7E7" w14:textId="77777777">
        <w:trPr>
          <w:divId w:val="1641232034"/>
        </w:trPr>
        <w:tc>
          <w:tcPr>
            <w:tcW w:w="0" w:type="auto"/>
            <w:tcMar>
              <w:top w:w="0" w:type="dxa"/>
              <w:left w:w="0" w:type="dxa"/>
              <w:bottom w:w="0" w:type="dxa"/>
              <w:right w:w="0" w:type="dxa"/>
            </w:tcMar>
            <w:hideMark/>
          </w:tcPr>
          <w:p w14:paraId="5DB5D907" w14:textId="77777777" w:rsidR="00227B4D" w:rsidRDefault="00B94175">
            <w:pPr>
              <w:spacing w:line="300" w:lineRule="auto"/>
              <w:rPr>
                <w:rFonts w:eastAsia="Times New Roman"/>
                <w:i/>
                <w:iCs/>
                <w:color w:val="000000"/>
                <w:sz w:val="20"/>
                <w:szCs w:val="20"/>
              </w:rPr>
            </w:pPr>
            <w:r>
              <w:rPr>
                <w:rFonts w:eastAsia="Times New Roman"/>
                <w:i/>
                <w:iCs/>
                <w:color w:val="000000"/>
                <w:sz w:val="20"/>
                <w:szCs w:val="20"/>
              </w:rPr>
              <w:t xml:space="preserve">Larose Bayou Civic Club </w:t>
            </w:r>
          </w:p>
        </w:tc>
        <w:tc>
          <w:tcPr>
            <w:tcW w:w="0" w:type="auto"/>
            <w:tcMar>
              <w:top w:w="0" w:type="dxa"/>
              <w:left w:w="0" w:type="dxa"/>
              <w:bottom w:w="0" w:type="dxa"/>
              <w:right w:w="0" w:type="dxa"/>
            </w:tcMar>
            <w:hideMark/>
          </w:tcPr>
          <w:p w14:paraId="2453B6F7" w14:textId="77777777" w:rsidR="00227B4D" w:rsidRDefault="00B94175">
            <w:pPr>
              <w:spacing w:line="300" w:lineRule="auto"/>
              <w:jc w:val="right"/>
              <w:rPr>
                <w:rFonts w:eastAsia="Times New Roman"/>
                <w:color w:val="000000"/>
                <w:sz w:val="20"/>
                <w:szCs w:val="20"/>
              </w:rPr>
            </w:pPr>
            <w:r>
              <w:rPr>
                <w:rFonts w:eastAsia="Times New Roman"/>
                <w:color w:val="000000"/>
                <w:sz w:val="20"/>
                <w:szCs w:val="20"/>
              </w:rPr>
              <w:t>July 2010 - August 2010</w:t>
            </w:r>
          </w:p>
        </w:tc>
      </w:tr>
    </w:tbl>
    <w:p w14:paraId="7ACD9F44" w14:textId="77777777" w:rsidR="00227B4D" w:rsidRDefault="00B94175">
      <w:pPr>
        <w:numPr>
          <w:ilvl w:val="0"/>
          <w:numId w:val="6"/>
        </w:numPr>
        <w:spacing w:after="200" w:line="300" w:lineRule="auto"/>
        <w:ind w:left="320" w:hanging="180"/>
        <w:contextualSpacing/>
        <w:divId w:val="1260334392"/>
        <w:rPr>
          <w:rFonts w:eastAsia="Times New Roman"/>
          <w:color w:val="000000"/>
          <w:sz w:val="20"/>
          <w:szCs w:val="20"/>
        </w:rPr>
      </w:pPr>
      <w:r>
        <w:rPr>
          <w:rFonts w:eastAsia="Times New Roman"/>
          <w:color w:val="000000"/>
          <w:sz w:val="20"/>
          <w:szCs w:val="20"/>
        </w:rPr>
        <w:t>Scheduled events and booked rooms that required use of the multi-million dollar facility</w:t>
      </w:r>
    </w:p>
    <w:p w14:paraId="3D63F88D" w14:textId="77777777" w:rsidR="00227B4D" w:rsidRDefault="00B94175">
      <w:pPr>
        <w:numPr>
          <w:ilvl w:val="0"/>
          <w:numId w:val="6"/>
        </w:numPr>
        <w:spacing w:after="200" w:line="300" w:lineRule="auto"/>
        <w:ind w:left="320" w:hanging="180"/>
        <w:contextualSpacing/>
        <w:divId w:val="1260334392"/>
        <w:rPr>
          <w:rFonts w:eastAsia="Times New Roman"/>
          <w:color w:val="000000"/>
          <w:sz w:val="20"/>
          <w:szCs w:val="20"/>
        </w:rPr>
      </w:pPr>
      <w:r>
        <w:rPr>
          <w:rFonts w:eastAsia="Times New Roman"/>
          <w:color w:val="000000"/>
          <w:sz w:val="20"/>
          <w:szCs w:val="20"/>
        </w:rPr>
        <w:t>Constantly engaged in customer service to ensure repeat use of facilities</w:t>
      </w:r>
    </w:p>
    <w:p w14:paraId="3F431503" w14:textId="77777777" w:rsidR="00227B4D" w:rsidRDefault="00B94175">
      <w:pPr>
        <w:numPr>
          <w:ilvl w:val="0"/>
          <w:numId w:val="6"/>
        </w:numPr>
        <w:spacing w:after="200" w:line="300" w:lineRule="auto"/>
        <w:ind w:left="320" w:hanging="180"/>
        <w:contextualSpacing/>
        <w:divId w:val="1260334392"/>
        <w:rPr>
          <w:rFonts w:eastAsia="Times New Roman"/>
          <w:color w:val="000000"/>
          <w:sz w:val="20"/>
          <w:szCs w:val="20"/>
        </w:rPr>
      </w:pPr>
      <w:r>
        <w:rPr>
          <w:rFonts w:eastAsia="Times New Roman"/>
          <w:color w:val="000000"/>
          <w:sz w:val="20"/>
          <w:szCs w:val="20"/>
        </w:rPr>
        <w:t>Used Microsoft Word and Excel to create advertisements and compute staff payroll</w:t>
      </w:r>
    </w:p>
    <w:p w14:paraId="0B89DB20" w14:textId="77777777" w:rsidR="00227B4D" w:rsidRDefault="00B94175">
      <w:pPr>
        <w:pStyle w:val="Heading2"/>
        <w:divId w:val="1041787994"/>
        <w:rPr>
          <w:rFonts w:eastAsia="Times New Roman"/>
          <w:color w:val="000000"/>
          <w:sz w:val="22"/>
          <w:szCs w:val="22"/>
        </w:rPr>
      </w:pPr>
      <w:r>
        <w:rPr>
          <w:rFonts w:eastAsia="Times New Roman"/>
          <w:color w:val="000000"/>
          <w:sz w:val="22"/>
          <w:szCs w:val="22"/>
        </w:rPr>
        <w:t>LANGUAGE</w:t>
      </w:r>
    </w:p>
    <w:p w14:paraId="42A81598" w14:textId="77777777" w:rsidR="00227B4D" w:rsidRDefault="00B94175">
      <w:pPr>
        <w:numPr>
          <w:ilvl w:val="0"/>
          <w:numId w:val="7"/>
        </w:numPr>
        <w:spacing w:after="200" w:line="300" w:lineRule="auto"/>
        <w:ind w:left="320" w:hanging="180"/>
        <w:contextualSpacing/>
        <w:divId w:val="744836777"/>
        <w:rPr>
          <w:rFonts w:eastAsia="Times New Roman"/>
          <w:color w:val="000000"/>
          <w:sz w:val="20"/>
          <w:szCs w:val="20"/>
        </w:rPr>
      </w:pPr>
      <w:r>
        <w:rPr>
          <w:rFonts w:eastAsia="Times New Roman"/>
          <w:color w:val="000000"/>
          <w:sz w:val="20"/>
          <w:szCs w:val="20"/>
        </w:rPr>
        <w:t>Lower intermediate fluency in Korean</w:t>
      </w:r>
    </w:p>
    <w:p w14:paraId="4551402F" w14:textId="77777777" w:rsidR="00227B4D" w:rsidRDefault="00B94175">
      <w:pPr>
        <w:pStyle w:val="Heading2"/>
        <w:divId w:val="671376119"/>
        <w:rPr>
          <w:rFonts w:eastAsia="Times New Roman"/>
          <w:color w:val="000000"/>
          <w:sz w:val="22"/>
          <w:szCs w:val="22"/>
        </w:rPr>
      </w:pPr>
      <w:r>
        <w:rPr>
          <w:rFonts w:eastAsia="Times New Roman"/>
          <w:color w:val="000000"/>
          <w:sz w:val="22"/>
          <w:szCs w:val="22"/>
        </w:rPr>
        <w:t>ACTIVITIES / HONORS</w:t>
      </w:r>
    </w:p>
    <w:p w14:paraId="59182E5A" w14:textId="77777777" w:rsidR="00B94175" w:rsidRDefault="00B94175">
      <w:pPr>
        <w:pStyle w:val="NormalWeb"/>
        <w:spacing w:line="300" w:lineRule="auto"/>
        <w:divId w:val="1440686026"/>
        <w:rPr>
          <w:color w:val="000000"/>
          <w:sz w:val="20"/>
          <w:szCs w:val="20"/>
        </w:rPr>
      </w:pPr>
      <w:r>
        <w:rPr>
          <w:rStyle w:val="Strong"/>
          <w:color w:val="000000"/>
          <w:sz w:val="20"/>
          <w:szCs w:val="20"/>
        </w:rPr>
        <w:t>Honors:</w:t>
      </w:r>
      <w:r w:rsidR="003D161E">
        <w:rPr>
          <w:rStyle w:val="Strong"/>
          <w:color w:val="000000"/>
          <w:sz w:val="20"/>
          <w:szCs w:val="20"/>
        </w:rPr>
        <w:t xml:space="preserve"> </w:t>
      </w:r>
      <w:r w:rsidR="003D161E">
        <w:rPr>
          <w:rStyle w:val="Strong"/>
          <w:b w:val="0"/>
          <w:color w:val="000000"/>
          <w:sz w:val="20"/>
          <w:szCs w:val="20"/>
        </w:rPr>
        <w:t>LSU’s Finance Academy Inductee,</w:t>
      </w:r>
      <w:r w:rsidR="00EF7593">
        <w:rPr>
          <w:rStyle w:val="Strong"/>
          <w:color w:val="000000"/>
          <w:sz w:val="20"/>
          <w:szCs w:val="20"/>
        </w:rPr>
        <w:t xml:space="preserve"> </w:t>
      </w:r>
      <w:r w:rsidR="00EF7593">
        <w:rPr>
          <w:rStyle w:val="Strong"/>
          <w:b w:val="0"/>
          <w:color w:val="000000"/>
          <w:sz w:val="20"/>
          <w:szCs w:val="20"/>
        </w:rPr>
        <w:t>Member of LSU’s CFA Research Challenge Team, Student Managed Investment Fund (help manage $1.3 million of LSU</w:t>
      </w:r>
      <w:r w:rsidR="001A057E">
        <w:rPr>
          <w:rStyle w:val="Strong"/>
          <w:b w:val="0"/>
          <w:color w:val="000000"/>
          <w:sz w:val="20"/>
          <w:szCs w:val="20"/>
        </w:rPr>
        <w:t>’s</w:t>
      </w:r>
      <w:r w:rsidR="00EF7593">
        <w:rPr>
          <w:rStyle w:val="Strong"/>
          <w:b w:val="0"/>
          <w:color w:val="000000"/>
          <w:sz w:val="20"/>
          <w:szCs w:val="20"/>
        </w:rPr>
        <w:t xml:space="preserve"> endowment)</w:t>
      </w:r>
      <w:r>
        <w:rPr>
          <w:rStyle w:val="Strong"/>
          <w:color w:val="000000"/>
          <w:sz w:val="20"/>
          <w:szCs w:val="20"/>
        </w:rPr>
        <w:t> </w:t>
      </w:r>
      <w:proofErr w:type="spellStart"/>
      <w:r>
        <w:rPr>
          <w:color w:val="000000"/>
          <w:sz w:val="20"/>
          <w:szCs w:val="20"/>
        </w:rPr>
        <w:t>Geumgang</w:t>
      </w:r>
      <w:proofErr w:type="spellEnd"/>
      <w:r>
        <w:rPr>
          <w:color w:val="000000"/>
          <w:sz w:val="20"/>
          <w:szCs w:val="20"/>
        </w:rPr>
        <w:t xml:space="preserve"> University Korean Language Scholarship,</w:t>
      </w:r>
      <w:r>
        <w:rPr>
          <w:rStyle w:val="Strong"/>
          <w:color w:val="000000"/>
          <w:sz w:val="20"/>
          <w:szCs w:val="20"/>
        </w:rPr>
        <w:t> </w:t>
      </w:r>
      <w:r>
        <w:rPr>
          <w:color w:val="000000"/>
          <w:sz w:val="20"/>
          <w:szCs w:val="20"/>
        </w:rPr>
        <w:t xml:space="preserve">Paul and Ellen </w:t>
      </w:r>
      <w:proofErr w:type="spellStart"/>
      <w:r>
        <w:rPr>
          <w:color w:val="000000"/>
          <w:sz w:val="20"/>
          <w:szCs w:val="20"/>
        </w:rPr>
        <w:t>Arst</w:t>
      </w:r>
      <w:proofErr w:type="spellEnd"/>
      <w:r>
        <w:rPr>
          <w:color w:val="000000"/>
          <w:sz w:val="20"/>
          <w:szCs w:val="20"/>
        </w:rPr>
        <w:t xml:space="preserve"> Scholarship, Top 20 Finance Major (in terms of GPA), LSU Alumni Scholarship, Tuition Opportunity Program for Students award recipient,  Dean's List, National Society of Collegiate Scholars, Foundation for Rural Education and Development (FRED) three time scholarship recipient, </w:t>
      </w:r>
      <w:proofErr w:type="spellStart"/>
      <w:r>
        <w:rPr>
          <w:color w:val="000000"/>
          <w:sz w:val="20"/>
          <w:szCs w:val="20"/>
        </w:rPr>
        <w:t>Walmart</w:t>
      </w:r>
      <w:proofErr w:type="spellEnd"/>
      <w:r>
        <w:rPr>
          <w:color w:val="000000"/>
          <w:sz w:val="20"/>
          <w:szCs w:val="20"/>
        </w:rPr>
        <w:t xml:space="preserve"> Community Scholar, Lafourche Telephone Company (Vision Communication) Academic Scholarship, South Central Industrial Association (SCIA) Otis T. Logue Memorial Scholar, United States Army Athletic-Scholar Award Recipient</w:t>
      </w:r>
      <w:r>
        <w:rPr>
          <w:color w:val="000000"/>
          <w:sz w:val="20"/>
          <w:szCs w:val="20"/>
        </w:rPr>
        <w:br/>
      </w:r>
      <w:r>
        <w:rPr>
          <w:color w:val="000000"/>
          <w:sz w:val="20"/>
          <w:szCs w:val="20"/>
        </w:rPr>
        <w:lastRenderedPageBreak/>
        <w:br/>
      </w:r>
      <w:r>
        <w:rPr>
          <w:rStyle w:val="Strong"/>
          <w:color w:val="000000"/>
          <w:sz w:val="20"/>
          <w:szCs w:val="20"/>
        </w:rPr>
        <w:t xml:space="preserve">Activities: </w:t>
      </w:r>
      <w:r>
        <w:rPr>
          <w:color w:val="000000"/>
          <w:sz w:val="20"/>
          <w:szCs w:val="20"/>
        </w:rPr>
        <w:t xml:space="preserve">LSU Student Finance Association, LSU Korean Student Association, Amnesty International Club, </w:t>
      </w:r>
      <w:proofErr w:type="spellStart"/>
      <w:r>
        <w:rPr>
          <w:color w:val="000000"/>
          <w:sz w:val="20"/>
          <w:szCs w:val="20"/>
        </w:rPr>
        <w:t>ShARE</w:t>
      </w:r>
      <w:proofErr w:type="spellEnd"/>
      <w:r>
        <w:rPr>
          <w:color w:val="000000"/>
          <w:sz w:val="20"/>
          <w:szCs w:val="20"/>
        </w:rPr>
        <w:t>-Seoul Alumnus (Business Club comprised of the top 3 business schools in South Korea), Model United Nations, Korea University International Business Club, US Senate Campaign Volunteer, US Political Club- Treasurer, LSU Racquetball Club</w:t>
      </w:r>
    </w:p>
    <w:sectPr w:rsidR="00B94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Bodoni MT">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602F"/>
    <w:multiLevelType w:val="multilevel"/>
    <w:tmpl w:val="736685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B677370"/>
    <w:multiLevelType w:val="multilevel"/>
    <w:tmpl w:val="DCBCCD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E20436F"/>
    <w:multiLevelType w:val="multilevel"/>
    <w:tmpl w:val="57246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C117BC3"/>
    <w:multiLevelType w:val="multilevel"/>
    <w:tmpl w:val="60E00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D2557DF"/>
    <w:multiLevelType w:val="multilevel"/>
    <w:tmpl w:val="BD4A5042"/>
    <w:lvl w:ilvl="0">
      <w:start w:val="1"/>
      <w:numFmt w:val="bullet"/>
      <w:lvlText w:val="o"/>
      <w:lvlJc w:val="left"/>
      <w:pPr>
        <w:tabs>
          <w:tab w:val="num" w:pos="2700"/>
        </w:tabs>
        <w:ind w:left="270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17B1F29"/>
    <w:multiLevelType w:val="multilevel"/>
    <w:tmpl w:val="4A0E7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9A64206"/>
    <w:multiLevelType w:val="multilevel"/>
    <w:tmpl w:val="4C501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docVars>
    <w:docVar w:name="APWAFVersion" w:val="5.0"/>
  </w:docVars>
  <w:rsids>
    <w:rsidRoot w:val="005956E0"/>
    <w:rsid w:val="00153DA9"/>
    <w:rsid w:val="001A057E"/>
    <w:rsid w:val="00227B4D"/>
    <w:rsid w:val="003D161E"/>
    <w:rsid w:val="005956E0"/>
    <w:rsid w:val="00985FF5"/>
    <w:rsid w:val="00B94175"/>
    <w:rsid w:val="00E51FEC"/>
    <w:rsid w:val="00EF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4E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link w:val="Heading2Char"/>
    <w:uiPriority w:val="9"/>
    <w:qFormat/>
    <w:pPr>
      <w:pBdr>
        <w:bottom w:val="single" w:sz="6" w:space="2" w:color="000000"/>
      </w:pBd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20" w:after="120"/>
    </w:pPr>
  </w:style>
  <w:style w:type="paragraph" w:customStyle="1" w:styleId="bodoni">
    <w:name w:val="bodoni"/>
    <w:basedOn w:val="Normal"/>
    <w:pPr>
      <w:spacing w:before="120" w:after="120"/>
    </w:pPr>
    <w:rPr>
      <w:rFonts w:ascii="Bodoni MT" w:hAnsi="Bodoni MT"/>
    </w:rPr>
  </w:style>
  <w:style w:type="paragraph" w:customStyle="1" w:styleId="courier">
    <w:name w:val="courier"/>
    <w:basedOn w:val="Normal"/>
    <w:pPr>
      <w:spacing w:before="120" w:after="120"/>
    </w:pPr>
    <w:rPr>
      <w:rFonts w:ascii="Courier New" w:hAnsi="Courier New" w:cs="Courier New"/>
    </w:rPr>
  </w:style>
  <w:style w:type="paragraph" w:customStyle="1" w:styleId="georgia">
    <w:name w:val="georgia"/>
    <w:basedOn w:val="Normal"/>
    <w:pPr>
      <w:spacing w:before="120" w:after="120"/>
    </w:pPr>
    <w:rPr>
      <w:rFonts w:ascii="Georgia" w:hAnsi="Georgia"/>
    </w:rPr>
  </w:style>
  <w:style w:type="paragraph" w:customStyle="1" w:styleId="helvetica">
    <w:name w:val="helvetica"/>
    <w:basedOn w:val="Normal"/>
    <w:pPr>
      <w:spacing w:before="120" w:after="120"/>
    </w:pPr>
    <w:rPr>
      <w:rFonts w:ascii="Helvetica" w:hAnsi="Helvetica" w:cs="Helvetica"/>
    </w:rPr>
  </w:style>
  <w:style w:type="paragraph" w:customStyle="1" w:styleId="times">
    <w:name w:val="times"/>
    <w:basedOn w:val="Normal"/>
    <w:pPr>
      <w:spacing w:before="120" w:after="120"/>
    </w:pPr>
  </w:style>
  <w:style w:type="paragraph" w:customStyle="1" w:styleId="trebuchet">
    <w:name w:val="trebuchet"/>
    <w:basedOn w:val="Normal"/>
    <w:pPr>
      <w:spacing w:before="120" w:after="120"/>
    </w:pPr>
    <w:rPr>
      <w:rFonts w:ascii="Trebuchet MS" w:hAnsi="Trebuchet MS"/>
    </w:rPr>
  </w:style>
  <w:style w:type="paragraph" w:customStyle="1" w:styleId="verdana">
    <w:name w:val="verdana"/>
    <w:basedOn w:val="Normal"/>
    <w:pPr>
      <w:spacing w:before="120" w:after="120"/>
    </w:pPr>
    <w:rPr>
      <w:rFonts w:ascii="Verdana" w:hAnsi="Verdana"/>
    </w:rPr>
  </w:style>
  <w:style w:type="paragraph" w:customStyle="1" w:styleId="simsun">
    <w:name w:val="simsun"/>
    <w:basedOn w:val="Normal"/>
    <w:pPr>
      <w:spacing w:before="120" w:after="120"/>
    </w:pPr>
    <w:rPr>
      <w:rFonts w:ascii="SimSun" w:eastAsia="SimSun" w:hAnsi="SimSun"/>
      <w:sz w:val="20"/>
      <w:szCs w:val="20"/>
    </w:rPr>
  </w:style>
  <w:style w:type="paragraph" w:customStyle="1" w:styleId="garamond">
    <w:name w:val="garamond"/>
    <w:basedOn w:val="Normal"/>
    <w:pPr>
      <w:spacing w:before="120" w:after="120"/>
    </w:pPr>
    <w:rPr>
      <w:rFonts w:ascii="Garamond" w:hAnsi="Garamond"/>
    </w:rPr>
  </w:style>
  <w:style w:type="paragraph" w:customStyle="1" w:styleId="sevenpt">
    <w:name w:val="sevenpt"/>
    <w:basedOn w:val="Normal"/>
    <w:pPr>
      <w:spacing w:before="120" w:after="120"/>
    </w:pPr>
    <w:rPr>
      <w:sz w:val="14"/>
      <w:szCs w:val="14"/>
    </w:rPr>
  </w:style>
  <w:style w:type="paragraph" w:customStyle="1" w:styleId="eightpt">
    <w:name w:val="eightpt"/>
    <w:basedOn w:val="Normal"/>
    <w:pPr>
      <w:spacing w:before="120" w:after="120"/>
    </w:pPr>
    <w:rPr>
      <w:sz w:val="16"/>
      <w:szCs w:val="16"/>
    </w:rPr>
  </w:style>
  <w:style w:type="paragraph" w:customStyle="1" w:styleId="ninept">
    <w:name w:val="ninept"/>
    <w:basedOn w:val="Normal"/>
    <w:pPr>
      <w:spacing w:before="120" w:after="120"/>
    </w:pPr>
    <w:rPr>
      <w:sz w:val="18"/>
      <w:szCs w:val="18"/>
    </w:rPr>
  </w:style>
  <w:style w:type="paragraph" w:customStyle="1" w:styleId="tenpt">
    <w:name w:val="tenpt"/>
    <w:basedOn w:val="Normal"/>
    <w:pPr>
      <w:spacing w:before="120" w:after="120"/>
    </w:pPr>
    <w:rPr>
      <w:sz w:val="20"/>
      <w:szCs w:val="20"/>
    </w:rPr>
  </w:style>
  <w:style w:type="paragraph" w:customStyle="1" w:styleId="elevenpt">
    <w:name w:val="elevenpt"/>
    <w:basedOn w:val="Normal"/>
    <w:pPr>
      <w:spacing w:before="120" w:after="120"/>
    </w:pPr>
    <w:rPr>
      <w:sz w:val="22"/>
      <w:szCs w:val="22"/>
    </w:rPr>
  </w:style>
  <w:style w:type="paragraph" w:customStyle="1" w:styleId="twelvept">
    <w:name w:val="twelvept"/>
    <w:basedOn w:val="Normal"/>
    <w:pPr>
      <w:spacing w:before="120" w:after="120"/>
    </w:pPr>
  </w:style>
  <w:style w:type="paragraph" w:customStyle="1" w:styleId="fourteenpt">
    <w:name w:val="fourteenpt"/>
    <w:basedOn w:val="Normal"/>
    <w:pPr>
      <w:spacing w:before="120" w:after="120"/>
    </w:pPr>
    <w:rPr>
      <w:sz w:val="28"/>
      <w:szCs w:val="28"/>
    </w:rPr>
  </w:style>
  <w:style w:type="paragraph" w:customStyle="1" w:styleId="sixteenpt">
    <w:name w:val="sixteenpt"/>
    <w:basedOn w:val="Normal"/>
    <w:pPr>
      <w:spacing w:before="120" w:after="120"/>
    </w:pPr>
    <w:rPr>
      <w:sz w:val="32"/>
      <w:szCs w:val="32"/>
    </w:rPr>
  </w:style>
  <w:style w:type="paragraph" w:customStyle="1" w:styleId="eighteenpt">
    <w:name w:val="eighteenpt"/>
    <w:basedOn w:val="Normal"/>
    <w:pPr>
      <w:spacing w:before="120" w:after="120"/>
    </w:pPr>
    <w:rPr>
      <w:sz w:val="36"/>
      <w:szCs w:val="36"/>
    </w:rPr>
  </w:style>
  <w:style w:type="paragraph" w:customStyle="1" w:styleId="twentypt">
    <w:name w:val="twentypt"/>
    <w:basedOn w:val="Normal"/>
    <w:pPr>
      <w:spacing w:before="120" w:after="120"/>
    </w:pPr>
    <w:rPr>
      <w:sz w:val="40"/>
      <w:szCs w:val="40"/>
    </w:rPr>
  </w:style>
  <w:style w:type="paragraph" w:customStyle="1" w:styleId="twenty2pt">
    <w:name w:val="twenty2pt"/>
    <w:basedOn w:val="Normal"/>
    <w:pPr>
      <w:spacing w:before="120" w:after="120"/>
    </w:pPr>
    <w:rPr>
      <w:sz w:val="44"/>
      <w:szCs w:val="44"/>
    </w:rPr>
  </w:style>
  <w:style w:type="paragraph" w:customStyle="1" w:styleId="twenty4pt">
    <w:name w:val="twenty4pt"/>
    <w:basedOn w:val="Normal"/>
    <w:pPr>
      <w:spacing w:before="120" w:after="120"/>
    </w:pPr>
    <w:rPr>
      <w:sz w:val="48"/>
      <w:szCs w:val="48"/>
    </w:rPr>
  </w:style>
  <w:style w:type="paragraph" w:customStyle="1" w:styleId="one">
    <w:name w:val="one"/>
    <w:basedOn w:val="Normal"/>
    <w:pPr>
      <w:spacing w:before="120" w:after="120"/>
    </w:pPr>
  </w:style>
  <w:style w:type="paragraph" w:customStyle="1" w:styleId="one25">
    <w:name w:val="one25"/>
    <w:basedOn w:val="Normal"/>
    <w:pPr>
      <w:spacing w:before="120" w:after="120" w:line="300" w:lineRule="auto"/>
    </w:pPr>
  </w:style>
  <w:style w:type="paragraph" w:customStyle="1" w:styleId="one5">
    <w:name w:val="one5"/>
    <w:basedOn w:val="Normal"/>
    <w:pPr>
      <w:spacing w:before="120" w:after="120" w:line="360" w:lineRule="auto"/>
    </w:pPr>
  </w:style>
  <w:style w:type="paragraph" w:customStyle="1" w:styleId="one75">
    <w:name w:val="one75"/>
    <w:basedOn w:val="Normal"/>
    <w:pPr>
      <w:spacing w:before="120" w:after="120" w:line="420" w:lineRule="auto"/>
    </w:pPr>
  </w:style>
  <w:style w:type="paragraph" w:customStyle="1" w:styleId="two">
    <w:name w:val="two"/>
    <w:basedOn w:val="Normal"/>
    <w:pPr>
      <w:spacing w:before="120" w:after="120" w:line="480" w:lineRule="auto"/>
    </w:pPr>
  </w:style>
  <w:style w:type="paragraph" w:customStyle="1" w:styleId="bullet-square">
    <w:name w:val="bullet-square"/>
    <w:basedOn w:val="Normal"/>
    <w:pPr>
      <w:spacing w:before="120" w:after="120"/>
    </w:pPr>
  </w:style>
  <w:style w:type="paragraph" w:customStyle="1" w:styleId="bullet-circle">
    <w:name w:val="bullet-circle"/>
    <w:basedOn w:val="Normal"/>
    <w:pPr>
      <w:spacing w:before="120" w:after="120"/>
    </w:pPr>
  </w:style>
  <w:style w:type="paragraph" w:customStyle="1" w:styleId="bullet-disc">
    <w:name w:val="bullet-disc"/>
    <w:basedOn w:val="Normal"/>
    <w:pPr>
      <w:spacing w:before="120" w:after="120"/>
    </w:pPr>
  </w:style>
  <w:style w:type="paragraph" w:customStyle="1" w:styleId="Normal1">
    <w:name w:val="Normal1"/>
    <w:basedOn w:val="Normal"/>
    <w:pPr>
      <w:spacing w:before="120" w:after="120"/>
    </w:pPr>
  </w:style>
  <w:style w:type="paragraph" w:customStyle="1" w:styleId="bold">
    <w:name w:val="bold"/>
    <w:basedOn w:val="Normal"/>
    <w:pPr>
      <w:spacing w:before="120" w:after="120"/>
    </w:pPr>
    <w:rPr>
      <w:b/>
      <w:bCs/>
    </w:rPr>
  </w:style>
  <w:style w:type="paragraph" w:customStyle="1" w:styleId="italic">
    <w:name w:val="italic"/>
    <w:basedOn w:val="Normal"/>
    <w:pPr>
      <w:spacing w:before="120" w:after="120"/>
    </w:pPr>
    <w:rPr>
      <w:i/>
      <w:iCs/>
    </w:rPr>
  </w:style>
  <w:style w:type="paragraph" w:customStyle="1" w:styleId="bold-italic">
    <w:name w:val="bold-italic"/>
    <w:basedOn w:val="Normal"/>
    <w:pPr>
      <w:spacing w:before="120" w:after="120"/>
    </w:pPr>
    <w:rPr>
      <w:b/>
      <w:bCs/>
      <w:i/>
      <w:iCs/>
    </w:rPr>
  </w:style>
  <w:style w:type="paragraph" w:customStyle="1" w:styleId="right">
    <w:name w:val="right"/>
    <w:basedOn w:val="Normal"/>
    <w:pPr>
      <w:spacing w:before="120" w:after="120"/>
      <w:jc w:val="right"/>
    </w:pPr>
  </w:style>
  <w:style w:type="paragraph" w:customStyle="1" w:styleId="left">
    <w:name w:val="left"/>
    <w:basedOn w:val="Normal"/>
    <w:pPr>
      <w:spacing w:before="120" w:after="120"/>
    </w:pPr>
  </w:style>
  <w:style w:type="paragraph" w:customStyle="1" w:styleId="center">
    <w:name w:val="center"/>
    <w:basedOn w:val="Normal"/>
    <w:pPr>
      <w:spacing w:before="120" w:after="120"/>
      <w:jc w:val="center"/>
    </w:pPr>
  </w:style>
  <w:style w:type="paragraph" w:customStyle="1" w:styleId="border-bottom-none">
    <w:name w:val="border-bottom-none"/>
    <w:basedOn w:val="Normal"/>
    <w:pPr>
      <w:spacing w:before="120" w:after="120"/>
    </w:pPr>
  </w:style>
  <w:style w:type="paragraph" w:customStyle="1" w:styleId="border-bottom-thin">
    <w:name w:val="border-bottom-thin"/>
    <w:basedOn w:val="Normal"/>
    <w:pPr>
      <w:pBdr>
        <w:bottom w:val="single" w:sz="2" w:space="0" w:color="auto"/>
      </w:pBdr>
      <w:spacing w:before="120" w:after="120"/>
    </w:pPr>
  </w:style>
  <w:style w:type="paragraph" w:customStyle="1" w:styleId="border-bottom-thick">
    <w:name w:val="border-bottom-thick"/>
    <w:basedOn w:val="Normal"/>
    <w:pPr>
      <w:pBdr>
        <w:bottom w:val="single" w:sz="8" w:space="0" w:color="auto"/>
      </w:pBdr>
      <w:spacing w:before="120" w:after="120"/>
    </w:pPr>
  </w:style>
  <w:style w:type="paragraph" w:customStyle="1" w:styleId="border-bottom-dashed">
    <w:name w:val="border-bottom-dashed"/>
    <w:basedOn w:val="Normal"/>
    <w:pPr>
      <w:pBdr>
        <w:bottom w:val="dashed" w:sz="2" w:space="0" w:color="auto"/>
      </w:pBdr>
      <w:spacing w:before="120" w:after="120"/>
    </w:pPr>
  </w:style>
  <w:style w:type="paragraph" w:customStyle="1" w:styleId="border-bottom-dotted">
    <w:name w:val="border-bottom-dotted"/>
    <w:basedOn w:val="Normal"/>
    <w:pPr>
      <w:pBdr>
        <w:bottom w:val="dotted" w:sz="2" w:space="0" w:color="auto"/>
      </w:pBdr>
      <w:spacing w:before="120" w:after="120"/>
    </w:pPr>
  </w:style>
  <w:style w:type="paragraph" w:customStyle="1" w:styleId="border-color-none">
    <w:name w:val="border-color-none"/>
    <w:basedOn w:val="Normal"/>
    <w:pPr>
      <w:spacing w:before="120" w:after="120"/>
    </w:pPr>
  </w:style>
  <w:style w:type="paragraph" w:customStyle="1" w:styleId="border-color-black">
    <w:name w:val="border-color-black"/>
    <w:basedOn w:val="Normal"/>
    <w:pPr>
      <w:spacing w:before="120" w:after="120"/>
    </w:pPr>
  </w:style>
  <w:style w:type="paragraph" w:customStyle="1" w:styleId="border-color-gray">
    <w:name w:val="border-color-gray"/>
    <w:basedOn w:val="Normal"/>
    <w:pPr>
      <w:spacing w:before="120" w:after="120"/>
    </w:pPr>
  </w:style>
  <w:style w:type="paragraph" w:customStyle="1" w:styleId="border-color-ltgray">
    <w:name w:val="border-color-ltgray"/>
    <w:basedOn w:val="Normal"/>
    <w:pPr>
      <w:spacing w:before="120" w:after="120"/>
    </w:pPr>
  </w:style>
  <w:style w:type="paragraph" w:customStyle="1" w:styleId="border-color-dkgray">
    <w:name w:val="border-color-dkgray"/>
    <w:basedOn w:val="Normal"/>
    <w:pPr>
      <w:spacing w:before="120" w:after="120"/>
    </w:pPr>
  </w:style>
  <w:style w:type="paragraph" w:customStyle="1" w:styleId="resumegpa">
    <w:name w:val="resume_gpa"/>
    <w:basedOn w:val="Normal"/>
    <w:pPr>
      <w:spacing w:before="120" w:after="120"/>
    </w:pPr>
    <w:rPr>
      <w:b/>
      <w:bCs/>
      <w:i/>
      <w:iCs/>
    </w:rPr>
  </w:style>
  <w:style w:type="paragraph" w:customStyle="1" w:styleId="resumepersonalinfo">
    <w:name w:val="resume_personalinfo"/>
    <w:basedOn w:val="Normal"/>
    <w:pPr>
      <w:spacing w:after="432"/>
    </w:pPr>
  </w:style>
  <w:style w:type="paragraph" w:customStyle="1" w:styleId="resumesection">
    <w:name w:val="resume_section"/>
    <w:basedOn w:val="Normal"/>
    <w:pPr>
      <w:spacing w:before="120" w:after="88"/>
    </w:pPr>
  </w:style>
  <w:style w:type="paragraph" w:customStyle="1" w:styleId="resumesectionlast">
    <w:name w:val="resume_section_last"/>
    <w:basedOn w:val="Normal"/>
    <w:pPr>
      <w:spacing w:before="120"/>
    </w:pPr>
  </w:style>
  <w:style w:type="paragraph" w:customStyle="1" w:styleId="resumequadrants">
    <w:name w:val="resume_quadrants"/>
    <w:basedOn w:val="Normal"/>
    <w:pPr>
      <w:spacing w:before="120" w:after="120"/>
    </w:pPr>
  </w:style>
  <w:style w:type="paragraph" w:customStyle="1" w:styleId="resumecontactcell">
    <w:name w:val="resume_contact_cell"/>
    <w:basedOn w:val="Normal"/>
    <w:pPr>
      <w:spacing w:before="120" w:after="120"/>
      <w:jc w:val="right"/>
    </w:pPr>
  </w:style>
  <w:style w:type="paragraph" w:customStyle="1" w:styleId="resumecontact">
    <w:name w:val="resume_contact"/>
    <w:basedOn w:val="Normal"/>
    <w:pPr>
      <w:spacing w:before="120" w:after="72"/>
    </w:pPr>
  </w:style>
  <w:style w:type="paragraph" w:customStyle="1" w:styleId="resumequad1">
    <w:name w:val="resume_quad1"/>
    <w:basedOn w:val="Normal"/>
    <w:pPr>
      <w:spacing w:before="120" w:after="120"/>
      <w:textAlignment w:val="top"/>
    </w:pPr>
  </w:style>
  <w:style w:type="paragraph" w:customStyle="1" w:styleId="resumequad3">
    <w:name w:val="resume_quad3"/>
    <w:basedOn w:val="Normal"/>
    <w:pPr>
      <w:spacing w:before="120" w:after="120"/>
      <w:textAlignment w:val="top"/>
    </w:pPr>
  </w:style>
  <w:style w:type="paragraph" w:customStyle="1" w:styleId="resumequad2">
    <w:name w:val="resume_quad2"/>
    <w:basedOn w:val="Normal"/>
    <w:pPr>
      <w:spacing w:before="120" w:after="120"/>
      <w:jc w:val="right"/>
      <w:textAlignment w:val="top"/>
    </w:pPr>
  </w:style>
  <w:style w:type="paragraph" w:customStyle="1" w:styleId="resumequad4">
    <w:name w:val="resume_quad4"/>
    <w:basedOn w:val="Normal"/>
    <w:pPr>
      <w:spacing w:before="120" w:after="120"/>
      <w:jc w:val="right"/>
      <w:textAlignment w:val="top"/>
    </w:pPr>
  </w:style>
  <w:style w:type="paragraph" w:customStyle="1" w:styleId="resumerole">
    <w:name w:val="resume_role"/>
    <w:basedOn w:val="Normal"/>
    <w:pPr>
      <w:spacing w:before="120" w:after="120"/>
    </w:pPr>
    <w:rPr>
      <w:i/>
      <w:iCs/>
    </w:rPr>
  </w:style>
  <w:style w:type="paragraph" w:customStyle="1" w:styleId="resumeorganization">
    <w:name w:val="resume_organization"/>
    <w:basedOn w:val="Normal"/>
    <w:pPr>
      <w:spacing w:before="120" w:after="120"/>
    </w:pPr>
    <w:rPr>
      <w:b/>
      <w:bCs/>
    </w:rPr>
  </w:style>
  <w:style w:type="paragraph" w:customStyle="1" w:styleId="resumesubsecfirst">
    <w:name w:val="resume_subsec_first"/>
    <w:basedOn w:val="Normal"/>
    <w:pPr>
      <w:spacing w:before="120" w:after="120"/>
    </w:pPr>
  </w:style>
  <w:style w:type="paragraph" w:customStyle="1" w:styleId="resumesubdiv">
    <w:name w:val="resume_subdiv"/>
    <w:basedOn w:val="Normal"/>
    <w:pPr>
      <w:spacing w:before="120" w:after="120"/>
    </w:p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985F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link w:val="Heading2Char"/>
    <w:uiPriority w:val="9"/>
    <w:qFormat/>
    <w:pPr>
      <w:pBdr>
        <w:bottom w:val="single" w:sz="6" w:space="2" w:color="000000"/>
      </w:pBd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20" w:after="120"/>
    </w:pPr>
  </w:style>
  <w:style w:type="paragraph" w:customStyle="1" w:styleId="bodoni">
    <w:name w:val="bodoni"/>
    <w:basedOn w:val="Normal"/>
    <w:pPr>
      <w:spacing w:before="120" w:after="120"/>
    </w:pPr>
    <w:rPr>
      <w:rFonts w:ascii="Bodoni MT" w:hAnsi="Bodoni MT"/>
    </w:rPr>
  </w:style>
  <w:style w:type="paragraph" w:customStyle="1" w:styleId="courier">
    <w:name w:val="courier"/>
    <w:basedOn w:val="Normal"/>
    <w:pPr>
      <w:spacing w:before="120" w:after="120"/>
    </w:pPr>
    <w:rPr>
      <w:rFonts w:ascii="Courier New" w:hAnsi="Courier New" w:cs="Courier New"/>
    </w:rPr>
  </w:style>
  <w:style w:type="paragraph" w:customStyle="1" w:styleId="georgia">
    <w:name w:val="georgia"/>
    <w:basedOn w:val="Normal"/>
    <w:pPr>
      <w:spacing w:before="120" w:after="120"/>
    </w:pPr>
    <w:rPr>
      <w:rFonts w:ascii="Georgia" w:hAnsi="Georgia"/>
    </w:rPr>
  </w:style>
  <w:style w:type="paragraph" w:customStyle="1" w:styleId="helvetica">
    <w:name w:val="helvetica"/>
    <w:basedOn w:val="Normal"/>
    <w:pPr>
      <w:spacing w:before="120" w:after="120"/>
    </w:pPr>
    <w:rPr>
      <w:rFonts w:ascii="Helvetica" w:hAnsi="Helvetica" w:cs="Helvetica"/>
    </w:rPr>
  </w:style>
  <w:style w:type="paragraph" w:customStyle="1" w:styleId="times">
    <w:name w:val="times"/>
    <w:basedOn w:val="Normal"/>
    <w:pPr>
      <w:spacing w:before="120" w:after="120"/>
    </w:pPr>
  </w:style>
  <w:style w:type="paragraph" w:customStyle="1" w:styleId="trebuchet">
    <w:name w:val="trebuchet"/>
    <w:basedOn w:val="Normal"/>
    <w:pPr>
      <w:spacing w:before="120" w:after="120"/>
    </w:pPr>
    <w:rPr>
      <w:rFonts w:ascii="Trebuchet MS" w:hAnsi="Trebuchet MS"/>
    </w:rPr>
  </w:style>
  <w:style w:type="paragraph" w:customStyle="1" w:styleId="verdana">
    <w:name w:val="verdana"/>
    <w:basedOn w:val="Normal"/>
    <w:pPr>
      <w:spacing w:before="120" w:after="120"/>
    </w:pPr>
    <w:rPr>
      <w:rFonts w:ascii="Verdana" w:hAnsi="Verdana"/>
    </w:rPr>
  </w:style>
  <w:style w:type="paragraph" w:customStyle="1" w:styleId="simsun">
    <w:name w:val="simsun"/>
    <w:basedOn w:val="Normal"/>
    <w:pPr>
      <w:spacing w:before="120" w:after="120"/>
    </w:pPr>
    <w:rPr>
      <w:rFonts w:ascii="SimSun" w:eastAsia="SimSun" w:hAnsi="SimSun"/>
      <w:sz w:val="20"/>
      <w:szCs w:val="20"/>
    </w:rPr>
  </w:style>
  <w:style w:type="paragraph" w:customStyle="1" w:styleId="garamond">
    <w:name w:val="garamond"/>
    <w:basedOn w:val="Normal"/>
    <w:pPr>
      <w:spacing w:before="120" w:after="120"/>
    </w:pPr>
    <w:rPr>
      <w:rFonts w:ascii="Garamond" w:hAnsi="Garamond"/>
    </w:rPr>
  </w:style>
  <w:style w:type="paragraph" w:customStyle="1" w:styleId="sevenpt">
    <w:name w:val="sevenpt"/>
    <w:basedOn w:val="Normal"/>
    <w:pPr>
      <w:spacing w:before="120" w:after="120"/>
    </w:pPr>
    <w:rPr>
      <w:sz w:val="14"/>
      <w:szCs w:val="14"/>
    </w:rPr>
  </w:style>
  <w:style w:type="paragraph" w:customStyle="1" w:styleId="eightpt">
    <w:name w:val="eightpt"/>
    <w:basedOn w:val="Normal"/>
    <w:pPr>
      <w:spacing w:before="120" w:after="120"/>
    </w:pPr>
    <w:rPr>
      <w:sz w:val="16"/>
      <w:szCs w:val="16"/>
    </w:rPr>
  </w:style>
  <w:style w:type="paragraph" w:customStyle="1" w:styleId="ninept">
    <w:name w:val="ninept"/>
    <w:basedOn w:val="Normal"/>
    <w:pPr>
      <w:spacing w:before="120" w:after="120"/>
    </w:pPr>
    <w:rPr>
      <w:sz w:val="18"/>
      <w:szCs w:val="18"/>
    </w:rPr>
  </w:style>
  <w:style w:type="paragraph" w:customStyle="1" w:styleId="tenpt">
    <w:name w:val="tenpt"/>
    <w:basedOn w:val="Normal"/>
    <w:pPr>
      <w:spacing w:before="120" w:after="120"/>
    </w:pPr>
    <w:rPr>
      <w:sz w:val="20"/>
      <w:szCs w:val="20"/>
    </w:rPr>
  </w:style>
  <w:style w:type="paragraph" w:customStyle="1" w:styleId="elevenpt">
    <w:name w:val="elevenpt"/>
    <w:basedOn w:val="Normal"/>
    <w:pPr>
      <w:spacing w:before="120" w:after="120"/>
    </w:pPr>
    <w:rPr>
      <w:sz w:val="22"/>
      <w:szCs w:val="22"/>
    </w:rPr>
  </w:style>
  <w:style w:type="paragraph" w:customStyle="1" w:styleId="twelvept">
    <w:name w:val="twelvept"/>
    <w:basedOn w:val="Normal"/>
    <w:pPr>
      <w:spacing w:before="120" w:after="120"/>
    </w:pPr>
  </w:style>
  <w:style w:type="paragraph" w:customStyle="1" w:styleId="fourteenpt">
    <w:name w:val="fourteenpt"/>
    <w:basedOn w:val="Normal"/>
    <w:pPr>
      <w:spacing w:before="120" w:after="120"/>
    </w:pPr>
    <w:rPr>
      <w:sz w:val="28"/>
      <w:szCs w:val="28"/>
    </w:rPr>
  </w:style>
  <w:style w:type="paragraph" w:customStyle="1" w:styleId="sixteenpt">
    <w:name w:val="sixteenpt"/>
    <w:basedOn w:val="Normal"/>
    <w:pPr>
      <w:spacing w:before="120" w:after="120"/>
    </w:pPr>
    <w:rPr>
      <w:sz w:val="32"/>
      <w:szCs w:val="32"/>
    </w:rPr>
  </w:style>
  <w:style w:type="paragraph" w:customStyle="1" w:styleId="eighteenpt">
    <w:name w:val="eighteenpt"/>
    <w:basedOn w:val="Normal"/>
    <w:pPr>
      <w:spacing w:before="120" w:after="120"/>
    </w:pPr>
    <w:rPr>
      <w:sz w:val="36"/>
      <w:szCs w:val="36"/>
    </w:rPr>
  </w:style>
  <w:style w:type="paragraph" w:customStyle="1" w:styleId="twentypt">
    <w:name w:val="twentypt"/>
    <w:basedOn w:val="Normal"/>
    <w:pPr>
      <w:spacing w:before="120" w:after="120"/>
    </w:pPr>
    <w:rPr>
      <w:sz w:val="40"/>
      <w:szCs w:val="40"/>
    </w:rPr>
  </w:style>
  <w:style w:type="paragraph" w:customStyle="1" w:styleId="twenty2pt">
    <w:name w:val="twenty2pt"/>
    <w:basedOn w:val="Normal"/>
    <w:pPr>
      <w:spacing w:before="120" w:after="120"/>
    </w:pPr>
    <w:rPr>
      <w:sz w:val="44"/>
      <w:szCs w:val="44"/>
    </w:rPr>
  </w:style>
  <w:style w:type="paragraph" w:customStyle="1" w:styleId="twenty4pt">
    <w:name w:val="twenty4pt"/>
    <w:basedOn w:val="Normal"/>
    <w:pPr>
      <w:spacing w:before="120" w:after="120"/>
    </w:pPr>
    <w:rPr>
      <w:sz w:val="48"/>
      <w:szCs w:val="48"/>
    </w:rPr>
  </w:style>
  <w:style w:type="paragraph" w:customStyle="1" w:styleId="one">
    <w:name w:val="one"/>
    <w:basedOn w:val="Normal"/>
    <w:pPr>
      <w:spacing w:before="120" w:after="120"/>
    </w:pPr>
  </w:style>
  <w:style w:type="paragraph" w:customStyle="1" w:styleId="one25">
    <w:name w:val="one25"/>
    <w:basedOn w:val="Normal"/>
    <w:pPr>
      <w:spacing w:before="120" w:after="120" w:line="300" w:lineRule="auto"/>
    </w:pPr>
  </w:style>
  <w:style w:type="paragraph" w:customStyle="1" w:styleId="one5">
    <w:name w:val="one5"/>
    <w:basedOn w:val="Normal"/>
    <w:pPr>
      <w:spacing w:before="120" w:after="120" w:line="360" w:lineRule="auto"/>
    </w:pPr>
  </w:style>
  <w:style w:type="paragraph" w:customStyle="1" w:styleId="one75">
    <w:name w:val="one75"/>
    <w:basedOn w:val="Normal"/>
    <w:pPr>
      <w:spacing w:before="120" w:after="120" w:line="420" w:lineRule="auto"/>
    </w:pPr>
  </w:style>
  <w:style w:type="paragraph" w:customStyle="1" w:styleId="two">
    <w:name w:val="two"/>
    <w:basedOn w:val="Normal"/>
    <w:pPr>
      <w:spacing w:before="120" w:after="120" w:line="480" w:lineRule="auto"/>
    </w:pPr>
  </w:style>
  <w:style w:type="paragraph" w:customStyle="1" w:styleId="bullet-square">
    <w:name w:val="bullet-square"/>
    <w:basedOn w:val="Normal"/>
    <w:pPr>
      <w:spacing w:before="120" w:after="120"/>
    </w:pPr>
  </w:style>
  <w:style w:type="paragraph" w:customStyle="1" w:styleId="bullet-circle">
    <w:name w:val="bullet-circle"/>
    <w:basedOn w:val="Normal"/>
    <w:pPr>
      <w:spacing w:before="120" w:after="120"/>
    </w:pPr>
  </w:style>
  <w:style w:type="paragraph" w:customStyle="1" w:styleId="bullet-disc">
    <w:name w:val="bullet-disc"/>
    <w:basedOn w:val="Normal"/>
    <w:pPr>
      <w:spacing w:before="120" w:after="120"/>
    </w:pPr>
  </w:style>
  <w:style w:type="paragraph" w:customStyle="1" w:styleId="Normal1">
    <w:name w:val="Normal1"/>
    <w:basedOn w:val="Normal"/>
    <w:pPr>
      <w:spacing w:before="120" w:after="120"/>
    </w:pPr>
  </w:style>
  <w:style w:type="paragraph" w:customStyle="1" w:styleId="bold">
    <w:name w:val="bold"/>
    <w:basedOn w:val="Normal"/>
    <w:pPr>
      <w:spacing w:before="120" w:after="120"/>
    </w:pPr>
    <w:rPr>
      <w:b/>
      <w:bCs/>
    </w:rPr>
  </w:style>
  <w:style w:type="paragraph" w:customStyle="1" w:styleId="italic">
    <w:name w:val="italic"/>
    <w:basedOn w:val="Normal"/>
    <w:pPr>
      <w:spacing w:before="120" w:after="120"/>
    </w:pPr>
    <w:rPr>
      <w:i/>
      <w:iCs/>
    </w:rPr>
  </w:style>
  <w:style w:type="paragraph" w:customStyle="1" w:styleId="bold-italic">
    <w:name w:val="bold-italic"/>
    <w:basedOn w:val="Normal"/>
    <w:pPr>
      <w:spacing w:before="120" w:after="120"/>
    </w:pPr>
    <w:rPr>
      <w:b/>
      <w:bCs/>
      <w:i/>
      <w:iCs/>
    </w:rPr>
  </w:style>
  <w:style w:type="paragraph" w:customStyle="1" w:styleId="right">
    <w:name w:val="right"/>
    <w:basedOn w:val="Normal"/>
    <w:pPr>
      <w:spacing w:before="120" w:after="120"/>
      <w:jc w:val="right"/>
    </w:pPr>
  </w:style>
  <w:style w:type="paragraph" w:customStyle="1" w:styleId="left">
    <w:name w:val="left"/>
    <w:basedOn w:val="Normal"/>
    <w:pPr>
      <w:spacing w:before="120" w:after="120"/>
    </w:pPr>
  </w:style>
  <w:style w:type="paragraph" w:customStyle="1" w:styleId="center">
    <w:name w:val="center"/>
    <w:basedOn w:val="Normal"/>
    <w:pPr>
      <w:spacing w:before="120" w:after="120"/>
      <w:jc w:val="center"/>
    </w:pPr>
  </w:style>
  <w:style w:type="paragraph" w:customStyle="1" w:styleId="border-bottom-none">
    <w:name w:val="border-bottom-none"/>
    <w:basedOn w:val="Normal"/>
    <w:pPr>
      <w:spacing w:before="120" w:after="120"/>
    </w:pPr>
  </w:style>
  <w:style w:type="paragraph" w:customStyle="1" w:styleId="border-bottom-thin">
    <w:name w:val="border-bottom-thin"/>
    <w:basedOn w:val="Normal"/>
    <w:pPr>
      <w:pBdr>
        <w:bottom w:val="single" w:sz="2" w:space="0" w:color="auto"/>
      </w:pBdr>
      <w:spacing w:before="120" w:after="120"/>
    </w:pPr>
  </w:style>
  <w:style w:type="paragraph" w:customStyle="1" w:styleId="border-bottom-thick">
    <w:name w:val="border-bottom-thick"/>
    <w:basedOn w:val="Normal"/>
    <w:pPr>
      <w:pBdr>
        <w:bottom w:val="single" w:sz="8" w:space="0" w:color="auto"/>
      </w:pBdr>
      <w:spacing w:before="120" w:after="120"/>
    </w:pPr>
  </w:style>
  <w:style w:type="paragraph" w:customStyle="1" w:styleId="border-bottom-dashed">
    <w:name w:val="border-bottom-dashed"/>
    <w:basedOn w:val="Normal"/>
    <w:pPr>
      <w:pBdr>
        <w:bottom w:val="dashed" w:sz="2" w:space="0" w:color="auto"/>
      </w:pBdr>
      <w:spacing w:before="120" w:after="120"/>
    </w:pPr>
  </w:style>
  <w:style w:type="paragraph" w:customStyle="1" w:styleId="border-bottom-dotted">
    <w:name w:val="border-bottom-dotted"/>
    <w:basedOn w:val="Normal"/>
    <w:pPr>
      <w:pBdr>
        <w:bottom w:val="dotted" w:sz="2" w:space="0" w:color="auto"/>
      </w:pBdr>
      <w:spacing w:before="120" w:after="120"/>
    </w:pPr>
  </w:style>
  <w:style w:type="paragraph" w:customStyle="1" w:styleId="border-color-none">
    <w:name w:val="border-color-none"/>
    <w:basedOn w:val="Normal"/>
    <w:pPr>
      <w:spacing w:before="120" w:after="120"/>
    </w:pPr>
  </w:style>
  <w:style w:type="paragraph" w:customStyle="1" w:styleId="border-color-black">
    <w:name w:val="border-color-black"/>
    <w:basedOn w:val="Normal"/>
    <w:pPr>
      <w:spacing w:before="120" w:after="120"/>
    </w:pPr>
  </w:style>
  <w:style w:type="paragraph" w:customStyle="1" w:styleId="border-color-gray">
    <w:name w:val="border-color-gray"/>
    <w:basedOn w:val="Normal"/>
    <w:pPr>
      <w:spacing w:before="120" w:after="120"/>
    </w:pPr>
  </w:style>
  <w:style w:type="paragraph" w:customStyle="1" w:styleId="border-color-ltgray">
    <w:name w:val="border-color-ltgray"/>
    <w:basedOn w:val="Normal"/>
    <w:pPr>
      <w:spacing w:before="120" w:after="120"/>
    </w:pPr>
  </w:style>
  <w:style w:type="paragraph" w:customStyle="1" w:styleId="border-color-dkgray">
    <w:name w:val="border-color-dkgray"/>
    <w:basedOn w:val="Normal"/>
    <w:pPr>
      <w:spacing w:before="120" w:after="120"/>
    </w:pPr>
  </w:style>
  <w:style w:type="paragraph" w:customStyle="1" w:styleId="resumegpa">
    <w:name w:val="resume_gpa"/>
    <w:basedOn w:val="Normal"/>
    <w:pPr>
      <w:spacing w:before="120" w:after="120"/>
    </w:pPr>
    <w:rPr>
      <w:b/>
      <w:bCs/>
      <w:i/>
      <w:iCs/>
    </w:rPr>
  </w:style>
  <w:style w:type="paragraph" w:customStyle="1" w:styleId="resumepersonalinfo">
    <w:name w:val="resume_personalinfo"/>
    <w:basedOn w:val="Normal"/>
    <w:pPr>
      <w:spacing w:after="432"/>
    </w:pPr>
  </w:style>
  <w:style w:type="paragraph" w:customStyle="1" w:styleId="resumesection">
    <w:name w:val="resume_section"/>
    <w:basedOn w:val="Normal"/>
    <w:pPr>
      <w:spacing w:before="120" w:after="88"/>
    </w:pPr>
  </w:style>
  <w:style w:type="paragraph" w:customStyle="1" w:styleId="resumesectionlast">
    <w:name w:val="resume_section_last"/>
    <w:basedOn w:val="Normal"/>
    <w:pPr>
      <w:spacing w:before="120"/>
    </w:pPr>
  </w:style>
  <w:style w:type="paragraph" w:customStyle="1" w:styleId="resumequadrants">
    <w:name w:val="resume_quadrants"/>
    <w:basedOn w:val="Normal"/>
    <w:pPr>
      <w:spacing w:before="120" w:after="120"/>
    </w:pPr>
  </w:style>
  <w:style w:type="paragraph" w:customStyle="1" w:styleId="resumecontactcell">
    <w:name w:val="resume_contact_cell"/>
    <w:basedOn w:val="Normal"/>
    <w:pPr>
      <w:spacing w:before="120" w:after="120"/>
      <w:jc w:val="right"/>
    </w:pPr>
  </w:style>
  <w:style w:type="paragraph" w:customStyle="1" w:styleId="resumecontact">
    <w:name w:val="resume_contact"/>
    <w:basedOn w:val="Normal"/>
    <w:pPr>
      <w:spacing w:before="120" w:after="72"/>
    </w:pPr>
  </w:style>
  <w:style w:type="paragraph" w:customStyle="1" w:styleId="resumequad1">
    <w:name w:val="resume_quad1"/>
    <w:basedOn w:val="Normal"/>
    <w:pPr>
      <w:spacing w:before="120" w:after="120"/>
      <w:textAlignment w:val="top"/>
    </w:pPr>
  </w:style>
  <w:style w:type="paragraph" w:customStyle="1" w:styleId="resumequad3">
    <w:name w:val="resume_quad3"/>
    <w:basedOn w:val="Normal"/>
    <w:pPr>
      <w:spacing w:before="120" w:after="120"/>
      <w:textAlignment w:val="top"/>
    </w:pPr>
  </w:style>
  <w:style w:type="paragraph" w:customStyle="1" w:styleId="resumequad2">
    <w:name w:val="resume_quad2"/>
    <w:basedOn w:val="Normal"/>
    <w:pPr>
      <w:spacing w:before="120" w:after="120"/>
      <w:jc w:val="right"/>
      <w:textAlignment w:val="top"/>
    </w:pPr>
  </w:style>
  <w:style w:type="paragraph" w:customStyle="1" w:styleId="resumequad4">
    <w:name w:val="resume_quad4"/>
    <w:basedOn w:val="Normal"/>
    <w:pPr>
      <w:spacing w:before="120" w:after="120"/>
      <w:jc w:val="right"/>
      <w:textAlignment w:val="top"/>
    </w:pPr>
  </w:style>
  <w:style w:type="paragraph" w:customStyle="1" w:styleId="resumerole">
    <w:name w:val="resume_role"/>
    <w:basedOn w:val="Normal"/>
    <w:pPr>
      <w:spacing w:before="120" w:after="120"/>
    </w:pPr>
    <w:rPr>
      <w:i/>
      <w:iCs/>
    </w:rPr>
  </w:style>
  <w:style w:type="paragraph" w:customStyle="1" w:styleId="resumeorganization">
    <w:name w:val="resume_organization"/>
    <w:basedOn w:val="Normal"/>
    <w:pPr>
      <w:spacing w:before="120" w:after="120"/>
    </w:pPr>
    <w:rPr>
      <w:b/>
      <w:bCs/>
    </w:rPr>
  </w:style>
  <w:style w:type="paragraph" w:customStyle="1" w:styleId="resumesubsecfirst">
    <w:name w:val="resume_subsec_first"/>
    <w:basedOn w:val="Normal"/>
    <w:pPr>
      <w:spacing w:before="120" w:after="120"/>
    </w:pPr>
  </w:style>
  <w:style w:type="paragraph" w:customStyle="1" w:styleId="resumesubdiv">
    <w:name w:val="resume_subdiv"/>
    <w:basedOn w:val="Normal"/>
    <w:pPr>
      <w:spacing w:before="120" w:after="120"/>
    </w:p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985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581">
      <w:marLeft w:val="0"/>
      <w:marRight w:val="0"/>
      <w:marTop w:val="0"/>
      <w:marBottom w:val="0"/>
      <w:divBdr>
        <w:top w:val="none" w:sz="0" w:space="0" w:color="auto"/>
        <w:left w:val="none" w:sz="0" w:space="0" w:color="auto"/>
        <w:bottom w:val="none" w:sz="0" w:space="0" w:color="auto"/>
        <w:right w:val="none" w:sz="0" w:space="0" w:color="auto"/>
      </w:divBdr>
      <w:divsChild>
        <w:div w:id="1283422626">
          <w:marLeft w:val="0"/>
          <w:marRight w:val="0"/>
          <w:marTop w:val="0"/>
          <w:marBottom w:val="88"/>
          <w:divBdr>
            <w:top w:val="none" w:sz="0" w:space="0" w:color="666666"/>
            <w:left w:val="none" w:sz="0" w:space="0" w:color="666666"/>
            <w:bottom w:val="none" w:sz="0" w:space="0" w:color="auto"/>
            <w:right w:val="none" w:sz="0" w:space="0" w:color="666666"/>
          </w:divBdr>
          <w:divsChild>
            <w:div w:id="333069186">
              <w:marLeft w:val="0"/>
              <w:marRight w:val="0"/>
              <w:marTop w:val="0"/>
              <w:marBottom w:val="120"/>
              <w:divBdr>
                <w:top w:val="none" w:sz="0" w:space="0" w:color="666666"/>
                <w:left w:val="none" w:sz="0" w:space="0" w:color="666666"/>
                <w:bottom w:val="none" w:sz="0" w:space="0" w:color="auto"/>
                <w:right w:val="none" w:sz="0" w:space="0" w:color="666666"/>
              </w:divBdr>
              <w:divsChild>
                <w:div w:id="350452902">
                  <w:marLeft w:val="0"/>
                  <w:marRight w:val="0"/>
                  <w:marTop w:val="120"/>
                  <w:marBottom w:val="0"/>
                  <w:divBdr>
                    <w:top w:val="none" w:sz="0" w:space="0" w:color="auto"/>
                    <w:left w:val="none" w:sz="0" w:space="0" w:color="auto"/>
                    <w:bottom w:val="none" w:sz="0" w:space="0" w:color="auto"/>
                    <w:right w:val="none" w:sz="0" w:space="0" w:color="auto"/>
                  </w:divBdr>
                </w:div>
              </w:divsChild>
            </w:div>
            <w:div w:id="1449619807">
              <w:marLeft w:val="0"/>
              <w:marRight w:val="0"/>
              <w:marTop w:val="0"/>
              <w:marBottom w:val="0"/>
              <w:divBdr>
                <w:top w:val="none" w:sz="0" w:space="0" w:color="auto"/>
                <w:left w:val="none" w:sz="0" w:space="0" w:color="auto"/>
                <w:bottom w:val="none" w:sz="0" w:space="0" w:color="auto"/>
                <w:right w:val="none" w:sz="0" w:space="0" w:color="auto"/>
              </w:divBdr>
            </w:div>
            <w:div w:id="844246445">
              <w:marLeft w:val="0"/>
              <w:marRight w:val="0"/>
              <w:marTop w:val="0"/>
              <w:marBottom w:val="0"/>
              <w:divBdr>
                <w:top w:val="none" w:sz="0" w:space="0" w:color="auto"/>
                <w:left w:val="none" w:sz="0" w:space="0" w:color="auto"/>
                <w:bottom w:val="none" w:sz="0" w:space="0" w:color="auto"/>
                <w:right w:val="none" w:sz="0" w:space="0" w:color="auto"/>
              </w:divBdr>
              <w:divsChild>
                <w:div w:id="3419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5692">
          <w:marLeft w:val="0"/>
          <w:marRight w:val="0"/>
          <w:marTop w:val="0"/>
          <w:marBottom w:val="88"/>
          <w:divBdr>
            <w:top w:val="none" w:sz="0" w:space="0" w:color="666666"/>
            <w:left w:val="none" w:sz="0" w:space="0" w:color="666666"/>
            <w:bottom w:val="none" w:sz="0" w:space="0" w:color="auto"/>
            <w:right w:val="none" w:sz="0" w:space="0" w:color="666666"/>
          </w:divBdr>
          <w:divsChild>
            <w:div w:id="2030907992">
              <w:marLeft w:val="0"/>
              <w:marRight w:val="0"/>
              <w:marTop w:val="0"/>
              <w:marBottom w:val="120"/>
              <w:divBdr>
                <w:top w:val="none" w:sz="0" w:space="0" w:color="666666"/>
                <w:left w:val="none" w:sz="0" w:space="0" w:color="666666"/>
                <w:bottom w:val="none" w:sz="0" w:space="0" w:color="auto"/>
                <w:right w:val="none" w:sz="0" w:space="0" w:color="666666"/>
              </w:divBdr>
              <w:divsChild>
                <w:div w:id="1300960864">
                  <w:marLeft w:val="0"/>
                  <w:marRight w:val="0"/>
                  <w:marTop w:val="120"/>
                  <w:marBottom w:val="0"/>
                  <w:divBdr>
                    <w:top w:val="none" w:sz="0" w:space="0" w:color="auto"/>
                    <w:left w:val="none" w:sz="0" w:space="0" w:color="auto"/>
                    <w:bottom w:val="none" w:sz="0" w:space="0" w:color="auto"/>
                    <w:right w:val="none" w:sz="0" w:space="0" w:color="auto"/>
                  </w:divBdr>
                  <w:divsChild>
                    <w:div w:id="19563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3362">
              <w:marLeft w:val="0"/>
              <w:marRight w:val="0"/>
              <w:marTop w:val="0"/>
              <w:marBottom w:val="120"/>
              <w:divBdr>
                <w:top w:val="none" w:sz="0" w:space="0" w:color="666666"/>
                <w:left w:val="none" w:sz="0" w:space="0" w:color="666666"/>
                <w:bottom w:val="none" w:sz="0" w:space="0" w:color="auto"/>
                <w:right w:val="none" w:sz="0" w:space="0" w:color="666666"/>
              </w:divBdr>
              <w:divsChild>
                <w:div w:id="1691446235">
                  <w:marLeft w:val="0"/>
                  <w:marRight w:val="0"/>
                  <w:marTop w:val="0"/>
                  <w:marBottom w:val="0"/>
                  <w:divBdr>
                    <w:top w:val="none" w:sz="0" w:space="0" w:color="auto"/>
                    <w:left w:val="none" w:sz="0" w:space="0" w:color="auto"/>
                    <w:bottom w:val="none" w:sz="0" w:space="0" w:color="auto"/>
                    <w:right w:val="none" w:sz="0" w:space="0" w:color="auto"/>
                  </w:divBdr>
                  <w:divsChild>
                    <w:div w:id="10067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7992">
              <w:marLeft w:val="0"/>
              <w:marRight w:val="0"/>
              <w:marTop w:val="0"/>
              <w:marBottom w:val="120"/>
              <w:divBdr>
                <w:top w:val="none" w:sz="0" w:space="0" w:color="666666"/>
                <w:left w:val="none" w:sz="0" w:space="0" w:color="666666"/>
                <w:bottom w:val="none" w:sz="0" w:space="0" w:color="auto"/>
                <w:right w:val="none" w:sz="0" w:space="0" w:color="666666"/>
              </w:divBdr>
              <w:divsChild>
                <w:div w:id="1300960864">
                  <w:marLeft w:val="0"/>
                  <w:marRight w:val="0"/>
                  <w:marTop w:val="120"/>
                  <w:marBottom w:val="0"/>
                  <w:divBdr>
                    <w:top w:val="none" w:sz="0" w:space="0" w:color="auto"/>
                    <w:left w:val="none" w:sz="0" w:space="0" w:color="auto"/>
                    <w:bottom w:val="none" w:sz="0" w:space="0" w:color="auto"/>
                    <w:right w:val="none" w:sz="0" w:space="0" w:color="auto"/>
                  </w:divBdr>
                  <w:divsChild>
                    <w:div w:id="19563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4871">
              <w:marLeft w:val="0"/>
              <w:marRight w:val="0"/>
              <w:marTop w:val="0"/>
              <w:marBottom w:val="120"/>
              <w:divBdr>
                <w:top w:val="none" w:sz="0" w:space="0" w:color="666666"/>
                <w:left w:val="none" w:sz="0" w:space="0" w:color="666666"/>
                <w:bottom w:val="none" w:sz="0" w:space="0" w:color="auto"/>
                <w:right w:val="none" w:sz="0" w:space="0" w:color="666666"/>
              </w:divBdr>
              <w:divsChild>
                <w:div w:id="1160078920">
                  <w:marLeft w:val="0"/>
                  <w:marRight w:val="0"/>
                  <w:marTop w:val="0"/>
                  <w:marBottom w:val="0"/>
                  <w:divBdr>
                    <w:top w:val="none" w:sz="0" w:space="0" w:color="auto"/>
                    <w:left w:val="none" w:sz="0" w:space="0" w:color="auto"/>
                    <w:bottom w:val="none" w:sz="0" w:space="0" w:color="auto"/>
                    <w:right w:val="none" w:sz="0" w:space="0" w:color="auto"/>
                  </w:divBdr>
                  <w:divsChild>
                    <w:div w:id="12754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7994">
          <w:marLeft w:val="0"/>
          <w:marRight w:val="0"/>
          <w:marTop w:val="0"/>
          <w:marBottom w:val="88"/>
          <w:divBdr>
            <w:top w:val="none" w:sz="0" w:space="0" w:color="666666"/>
            <w:left w:val="none" w:sz="0" w:space="0" w:color="666666"/>
            <w:bottom w:val="none" w:sz="0" w:space="0" w:color="auto"/>
            <w:right w:val="none" w:sz="0" w:space="0" w:color="666666"/>
          </w:divBdr>
          <w:divsChild>
            <w:div w:id="744836777">
              <w:marLeft w:val="0"/>
              <w:marRight w:val="0"/>
              <w:marTop w:val="0"/>
              <w:marBottom w:val="0"/>
              <w:divBdr>
                <w:top w:val="none" w:sz="0" w:space="0" w:color="auto"/>
                <w:left w:val="none" w:sz="0" w:space="0" w:color="auto"/>
                <w:bottom w:val="none" w:sz="0" w:space="0" w:color="auto"/>
                <w:right w:val="none" w:sz="0" w:space="0" w:color="auto"/>
              </w:divBdr>
            </w:div>
          </w:divsChild>
        </w:div>
        <w:div w:id="671376119">
          <w:marLeft w:val="0"/>
          <w:marRight w:val="0"/>
          <w:marTop w:val="0"/>
          <w:marBottom w:val="0"/>
          <w:divBdr>
            <w:top w:val="none" w:sz="0" w:space="0" w:color="666666"/>
            <w:left w:val="none" w:sz="0" w:space="0" w:color="666666"/>
            <w:bottom w:val="none" w:sz="0" w:space="0" w:color="auto"/>
            <w:right w:val="none" w:sz="0" w:space="0" w:color="666666"/>
          </w:divBdr>
          <w:divsChild>
            <w:div w:id="14406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8504">
      <w:marLeft w:val="0"/>
      <w:marRight w:val="0"/>
      <w:marTop w:val="0"/>
      <w:marBottom w:val="432"/>
      <w:divBdr>
        <w:top w:val="none" w:sz="0" w:space="0" w:color="auto"/>
        <w:left w:val="none" w:sz="0" w:space="0" w:color="auto"/>
        <w:bottom w:val="none" w:sz="0" w:space="0" w:color="auto"/>
        <w:right w:val="none" w:sz="0" w:space="0" w:color="auto"/>
      </w:divBdr>
      <w:divsChild>
        <w:div w:id="1473912763">
          <w:marLeft w:val="0"/>
          <w:marRight w:val="0"/>
          <w:marTop w:val="0"/>
          <w:marBottom w:val="0"/>
          <w:divBdr>
            <w:top w:val="none" w:sz="0" w:space="0" w:color="auto"/>
            <w:left w:val="none" w:sz="0" w:space="0" w:color="auto"/>
            <w:bottom w:val="none" w:sz="0" w:space="0" w:color="auto"/>
            <w:right w:val="none" w:sz="0" w:space="0" w:color="auto"/>
          </w:divBdr>
        </w:div>
        <w:div w:id="1758480418">
          <w:marLeft w:val="0"/>
          <w:marRight w:val="0"/>
          <w:marTop w:val="0"/>
          <w:marBottom w:val="72"/>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Time</vt:lpstr>
    </vt:vector>
  </TitlesOfParts>
  <Company>Hewlett-Packard</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dc:title>
  <dc:creator>Jacob J Thibodaux</dc:creator>
  <cp:lastModifiedBy>Jacob Thibodaux</cp:lastModifiedBy>
  <cp:revision>3</cp:revision>
  <dcterms:created xsi:type="dcterms:W3CDTF">2014-07-06T23:50:00Z</dcterms:created>
  <dcterms:modified xsi:type="dcterms:W3CDTF">2014-07-07T01:28:00Z</dcterms:modified>
</cp:coreProperties>
</file>