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D4D" w:rsidRPr="00401D4D" w:rsidRDefault="00401D4D" w:rsidP="00401D4D">
      <w:pPr>
        <w:jc w:val="center"/>
        <w:rPr>
          <w:rFonts w:ascii="Georgia" w:eastAsia="맑은 고딕" w:hAnsi="Georgia" w:cs="Georgia" w:hint="eastAsia"/>
          <w:bCs/>
          <w:lang w:eastAsia="ko-KR"/>
        </w:rPr>
      </w:pPr>
      <w:r>
        <w:rPr>
          <w:rFonts w:ascii="Georgia" w:eastAsia="맑은 고딕" w:hAnsi="Georgia" w:cs="Georgia" w:hint="eastAsia"/>
          <w:bCs/>
          <w:noProof/>
          <w:lang w:eastAsia="ko-KR"/>
        </w:rPr>
        <w:drawing>
          <wp:inline distT="0" distB="0" distL="0" distR="0">
            <wp:extent cx="1638300" cy="2184400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a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0913" cy="2187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D4D" w:rsidRDefault="00401D4D" w:rsidP="0021120C">
      <w:pPr>
        <w:jc w:val="center"/>
        <w:rPr>
          <w:rFonts w:ascii="Georgia" w:eastAsia="맑은 고딕" w:hAnsi="Georgia" w:cs="Georgia" w:hint="eastAsia"/>
          <w:b/>
          <w:bCs/>
          <w:lang w:eastAsia="ko-KR"/>
        </w:rPr>
      </w:pPr>
    </w:p>
    <w:p w:rsidR="00401D4D" w:rsidRDefault="00401D4D" w:rsidP="0021120C">
      <w:pPr>
        <w:jc w:val="center"/>
        <w:rPr>
          <w:rFonts w:ascii="Georgia" w:eastAsia="맑은 고딕" w:hAnsi="Georgia" w:cs="Georgia" w:hint="eastAsia"/>
          <w:b/>
          <w:bCs/>
          <w:lang w:eastAsia="ko-KR"/>
        </w:rPr>
      </w:pPr>
    </w:p>
    <w:p w:rsidR="00401D4D" w:rsidRDefault="00401D4D" w:rsidP="0021120C">
      <w:pPr>
        <w:jc w:val="center"/>
        <w:rPr>
          <w:rFonts w:ascii="Georgia" w:eastAsia="맑은 고딕" w:hAnsi="Georgia" w:cs="Georgia" w:hint="eastAsia"/>
          <w:b/>
          <w:bCs/>
          <w:lang w:eastAsia="ko-KR"/>
        </w:rPr>
      </w:pPr>
    </w:p>
    <w:p w:rsidR="00B72F14" w:rsidRDefault="005762E4" w:rsidP="0021120C">
      <w:pPr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>ALAN KOUNS</w:t>
      </w:r>
    </w:p>
    <w:p w:rsidR="006649CE" w:rsidRDefault="003931A0" w:rsidP="006649CE">
      <w:pPr>
        <w:jc w:val="center"/>
        <w:rPr>
          <w:rFonts w:ascii="Georgia" w:hAnsi="Georgia" w:cs="Georgia"/>
          <w:b/>
          <w:bCs/>
          <w:lang w:eastAsia="ko-KR"/>
        </w:rPr>
      </w:pPr>
      <w:r>
        <w:rPr>
          <w:rFonts w:ascii="Georgia" w:hAnsi="Georgia" w:cs="Georgia"/>
          <w:b/>
          <w:bCs/>
        </w:rPr>
        <w:t>Age 2</w:t>
      </w:r>
      <w:r>
        <w:rPr>
          <w:rFonts w:ascii="Georgia" w:hAnsi="Georgia" w:cs="Georgia" w:hint="eastAsia"/>
          <w:b/>
          <w:bCs/>
          <w:lang w:eastAsia="ko-KR"/>
        </w:rPr>
        <w:t>7</w:t>
      </w:r>
    </w:p>
    <w:p w:rsidR="00B72F14" w:rsidRPr="00287A77" w:rsidRDefault="00B72F14">
      <w:pPr>
        <w:jc w:val="center"/>
        <w:rPr>
          <w:rFonts w:ascii="Georgia" w:eastAsia="맑은 고딕" w:hAnsi="Georgia" w:cs="Georgia" w:hint="eastAsia"/>
          <w:lang w:eastAsia="ko-KR"/>
        </w:rPr>
      </w:pPr>
      <w:bookmarkStart w:id="0" w:name="_GoBack"/>
      <w:bookmarkEnd w:id="0"/>
    </w:p>
    <w:p w:rsidR="00B72F14" w:rsidRDefault="00B72F14">
      <w:pPr>
        <w:pBdr>
          <w:bottom w:val="thickThinMediumGap" w:sz="24" w:space="1" w:color="auto"/>
        </w:pBdr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E D U C A T I O N</w:t>
      </w:r>
    </w:p>
    <w:p w:rsidR="00B72F14" w:rsidRDefault="00B72F14">
      <w:pPr>
        <w:rPr>
          <w:rFonts w:ascii="Georgia" w:hAnsi="Georgia" w:cs="Georgia"/>
          <w:b/>
          <w:bCs/>
        </w:rPr>
      </w:pPr>
    </w:p>
    <w:p w:rsidR="00D20402" w:rsidRDefault="00B72F14">
      <w:pPr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 xml:space="preserve">University of South Florida                                                                                              </w:t>
      </w:r>
    </w:p>
    <w:p w:rsidR="00B72F14" w:rsidRDefault="00B72F14">
      <w:pPr>
        <w:rPr>
          <w:rFonts w:ascii="Georgia" w:hAnsi="Georgia" w:cs="Georgia"/>
          <w:b/>
          <w:bCs/>
          <w:color w:val="666666"/>
        </w:rPr>
      </w:pPr>
      <w:r>
        <w:rPr>
          <w:rFonts w:ascii="Georgia" w:hAnsi="Georgia" w:cs="Georgia"/>
          <w:b/>
          <w:bCs/>
          <w:color w:val="808080"/>
        </w:rPr>
        <w:t>Tampa, FL</w:t>
      </w:r>
    </w:p>
    <w:p w:rsidR="00B72F14" w:rsidRDefault="00B72F14">
      <w:pPr>
        <w:rPr>
          <w:rFonts w:ascii="Georgia" w:hAnsi="Georgia" w:cs="Georgia"/>
        </w:rPr>
      </w:pPr>
      <w:r>
        <w:rPr>
          <w:rFonts w:ascii="Georgia" w:hAnsi="Georgia" w:cs="Georgia"/>
        </w:rPr>
        <w:t xml:space="preserve">Bachelor’s of Arts    |    </w:t>
      </w:r>
      <w:r w:rsidR="005762E4">
        <w:rPr>
          <w:rFonts w:ascii="Georgia" w:hAnsi="Georgia" w:cs="Georgia"/>
        </w:rPr>
        <w:t>Religious Studies</w:t>
      </w:r>
      <w:r>
        <w:rPr>
          <w:rFonts w:ascii="Georgia" w:hAnsi="Georgia" w:cs="Georgia"/>
        </w:rPr>
        <w:t xml:space="preserve">                                                                                                        </w:t>
      </w:r>
      <w:r w:rsidR="005762E4">
        <w:rPr>
          <w:rFonts w:ascii="Georgia" w:hAnsi="Georgia" w:cs="Georgia"/>
          <w:i/>
          <w:iCs/>
          <w:color w:val="808080"/>
        </w:rPr>
        <w:t>August 2010</w:t>
      </w:r>
    </w:p>
    <w:p w:rsidR="00B72F14" w:rsidRDefault="00B72F14">
      <w:pPr>
        <w:rPr>
          <w:rFonts w:ascii="Georgia" w:hAnsi="Georgia" w:cs="Georgia"/>
        </w:rPr>
      </w:pPr>
    </w:p>
    <w:p w:rsidR="005762E4" w:rsidRDefault="005762E4">
      <w:pPr>
        <w:rPr>
          <w:rFonts w:ascii="Georgia" w:hAnsi="Georgia" w:cs="Georgia"/>
          <w:i/>
          <w:iCs/>
          <w:sz w:val="19"/>
          <w:szCs w:val="19"/>
        </w:rPr>
      </w:pPr>
      <w:r>
        <w:rPr>
          <w:rFonts w:ascii="Georgia" w:hAnsi="Georgia" w:cs="Georgia"/>
          <w:i/>
          <w:iCs/>
          <w:sz w:val="19"/>
          <w:szCs w:val="19"/>
        </w:rPr>
        <w:t>Curriculum Highlights:</w:t>
      </w:r>
    </w:p>
    <w:p w:rsidR="005762E4" w:rsidRDefault="005762E4">
      <w:pPr>
        <w:rPr>
          <w:rFonts w:ascii="Georgia" w:hAnsi="Georgia" w:cs="Georgia"/>
          <w:i/>
          <w:iCs/>
          <w:sz w:val="19"/>
          <w:szCs w:val="19"/>
        </w:rPr>
      </w:pPr>
      <w:r>
        <w:rPr>
          <w:rFonts w:ascii="Georgia" w:hAnsi="Georgia" w:cs="Georgia"/>
          <w:i/>
          <w:iCs/>
          <w:sz w:val="19"/>
          <w:szCs w:val="19"/>
        </w:rPr>
        <w:t>Mandarin Chinese</w:t>
      </w:r>
    </w:p>
    <w:p w:rsidR="005762E4" w:rsidRDefault="005762E4">
      <w:pPr>
        <w:rPr>
          <w:rFonts w:ascii="Georgia" w:hAnsi="Georgia" w:cs="Georgia"/>
          <w:i/>
          <w:iCs/>
          <w:sz w:val="19"/>
          <w:szCs w:val="19"/>
        </w:rPr>
      </w:pPr>
      <w:r>
        <w:rPr>
          <w:rFonts w:ascii="Georgia" w:hAnsi="Georgia" w:cs="Georgia"/>
          <w:i/>
          <w:iCs/>
          <w:sz w:val="19"/>
          <w:szCs w:val="19"/>
        </w:rPr>
        <w:t>Domestic Violence</w:t>
      </w:r>
    </w:p>
    <w:p w:rsidR="00B72F14" w:rsidRDefault="005762E4">
      <w:pPr>
        <w:rPr>
          <w:rFonts w:ascii="Georgia" w:hAnsi="Georgia" w:cs="Georgia"/>
          <w:i/>
          <w:iCs/>
          <w:sz w:val="19"/>
          <w:szCs w:val="19"/>
        </w:rPr>
      </w:pPr>
      <w:r>
        <w:rPr>
          <w:rFonts w:ascii="Georgia" w:hAnsi="Georgia" w:cs="Georgia"/>
          <w:i/>
          <w:iCs/>
          <w:sz w:val="19"/>
          <w:szCs w:val="19"/>
        </w:rPr>
        <w:t>Buddhism and Eastern Religions</w:t>
      </w:r>
      <w:r w:rsidR="00B72F14">
        <w:rPr>
          <w:rFonts w:ascii="Georgia" w:hAnsi="Georgia" w:cs="Georgia"/>
          <w:i/>
          <w:iCs/>
          <w:sz w:val="19"/>
          <w:szCs w:val="19"/>
        </w:rPr>
        <w:t xml:space="preserve"> </w:t>
      </w:r>
    </w:p>
    <w:p w:rsidR="00B72F14" w:rsidRDefault="00B72F14">
      <w:pPr>
        <w:rPr>
          <w:rFonts w:ascii="Georgia" w:hAnsi="Georgia" w:cs="Georgia"/>
        </w:rPr>
      </w:pPr>
    </w:p>
    <w:p w:rsidR="00B72F14" w:rsidRDefault="00B72F14">
      <w:pPr>
        <w:rPr>
          <w:rFonts w:ascii="Georgia" w:hAnsi="Georgia" w:cs="Georgia"/>
        </w:rPr>
      </w:pPr>
    </w:p>
    <w:p w:rsidR="00B72F14" w:rsidRPr="00E54889" w:rsidRDefault="005762E4">
      <w:pPr>
        <w:pBdr>
          <w:bottom w:val="thickThinMediumGap" w:sz="24" w:space="1" w:color="auto"/>
        </w:pBdr>
        <w:rPr>
          <w:rFonts w:ascii="Georgia" w:hAnsi="Georgia" w:cs="Georgia"/>
          <w:b/>
          <w:bCs/>
          <w:sz w:val="24"/>
          <w:szCs w:val="24"/>
          <w:lang w:val="de-DE"/>
        </w:rPr>
      </w:pPr>
      <w:r w:rsidRPr="00E54889">
        <w:rPr>
          <w:rFonts w:ascii="Georgia" w:hAnsi="Georgia" w:cs="Georgia"/>
          <w:b/>
          <w:bCs/>
          <w:sz w:val="24"/>
          <w:szCs w:val="24"/>
          <w:lang w:val="de-DE"/>
        </w:rPr>
        <w:t>WORK</w:t>
      </w:r>
      <w:r w:rsidR="00B72F14" w:rsidRPr="00E54889">
        <w:rPr>
          <w:rFonts w:ascii="Georgia" w:hAnsi="Georgia" w:cs="Georgia"/>
          <w:b/>
          <w:bCs/>
          <w:sz w:val="24"/>
          <w:szCs w:val="24"/>
          <w:lang w:val="de-DE"/>
        </w:rPr>
        <w:t xml:space="preserve">   E X P E R I E N C E </w:t>
      </w:r>
    </w:p>
    <w:p w:rsidR="00B72F14" w:rsidRPr="00E54889" w:rsidRDefault="00B72F14">
      <w:pPr>
        <w:rPr>
          <w:rFonts w:ascii="Georgia" w:hAnsi="Georgia" w:cs="Georgia"/>
          <w:sz w:val="19"/>
          <w:szCs w:val="19"/>
          <w:lang w:val="de-DE"/>
        </w:rPr>
      </w:pPr>
    </w:p>
    <w:p w:rsidR="00B72F14" w:rsidRDefault="00B8409E">
      <w:pPr>
        <w:rPr>
          <w:rFonts w:ascii="Georgia" w:hAnsi="Georgia" w:cs="Georgia"/>
          <w:b/>
          <w:bCs/>
          <w:lang w:eastAsia="ko-KR"/>
        </w:rPr>
      </w:pPr>
      <w:proofErr w:type="spellStart"/>
      <w:r>
        <w:rPr>
          <w:rFonts w:ascii="Georgia" w:hAnsi="Georgia" w:cs="Georgia"/>
          <w:b/>
          <w:bCs/>
        </w:rPr>
        <w:t>D</w:t>
      </w:r>
      <w:r>
        <w:rPr>
          <w:rFonts w:ascii="Georgia" w:hAnsi="Georgia" w:cs="Georgia" w:hint="eastAsia"/>
          <w:b/>
          <w:bCs/>
        </w:rPr>
        <w:t>ae</w:t>
      </w:r>
      <w:r>
        <w:rPr>
          <w:rFonts w:ascii="Georgia" w:hAnsi="Georgia" w:cs="Georgia" w:hint="eastAsia"/>
          <w:b/>
          <w:bCs/>
          <w:lang w:eastAsia="ko-KR"/>
        </w:rPr>
        <w:t>jin</w:t>
      </w:r>
      <w:proofErr w:type="spellEnd"/>
      <w:r>
        <w:rPr>
          <w:rFonts w:ascii="Georgia" w:hAnsi="Georgia" w:cs="Georgia" w:hint="eastAsia"/>
          <w:b/>
          <w:bCs/>
          <w:lang w:eastAsia="ko-KR"/>
        </w:rPr>
        <w:t xml:space="preserve"> High School</w:t>
      </w:r>
    </w:p>
    <w:p w:rsidR="00BD58AE" w:rsidRDefault="00BD58AE" w:rsidP="00BD58AE">
      <w:pPr>
        <w:rPr>
          <w:rFonts w:ascii="Georgia" w:hAnsi="Georgia" w:cs="Georgia"/>
          <w:i/>
          <w:iCs/>
          <w:color w:val="808080"/>
        </w:rPr>
      </w:pPr>
      <w:r>
        <w:rPr>
          <w:rFonts w:ascii="Georgia" w:hAnsi="Georgia" w:cs="Georgia"/>
          <w:i/>
          <w:iCs/>
          <w:color w:val="808080"/>
        </w:rPr>
        <w:t>Present Employer</w:t>
      </w:r>
    </w:p>
    <w:p w:rsidR="00BD58AE" w:rsidRPr="00B17DFA" w:rsidRDefault="0021120C" w:rsidP="00BD58AE">
      <w:pPr>
        <w:rPr>
          <w:rFonts w:ascii="Georgia" w:eastAsia="맑은 고딕" w:hAnsi="Georgia" w:cs="Georgia"/>
          <w:i/>
          <w:iCs/>
          <w:color w:val="808080"/>
          <w:lang w:eastAsia="ko-KR"/>
        </w:rPr>
      </w:pPr>
      <w:proofErr w:type="gramStart"/>
      <w:r>
        <w:rPr>
          <w:rFonts w:hint="eastAsia"/>
          <w:sz w:val="22"/>
          <w:szCs w:val="22"/>
          <w:lang w:eastAsia="ko-KR"/>
        </w:rPr>
        <w:t>Instructor of first and s</w:t>
      </w:r>
      <w:r w:rsidR="00B8409E">
        <w:rPr>
          <w:rFonts w:hint="eastAsia"/>
          <w:sz w:val="22"/>
          <w:szCs w:val="22"/>
          <w:lang w:eastAsia="ko-KR"/>
        </w:rPr>
        <w:t>econd grade High School students</w:t>
      </w:r>
      <w:r w:rsidR="003931A0">
        <w:rPr>
          <w:rFonts w:hint="eastAsia"/>
          <w:sz w:val="22"/>
          <w:szCs w:val="22"/>
          <w:lang w:eastAsia="ko-KR"/>
        </w:rPr>
        <w:t>, as well as adult/teacher classes</w:t>
      </w:r>
      <w:r w:rsidR="00B8409E">
        <w:rPr>
          <w:rFonts w:hint="eastAsia"/>
          <w:sz w:val="22"/>
          <w:szCs w:val="22"/>
          <w:lang w:eastAsia="ko-KR"/>
        </w:rPr>
        <w:t>.</w:t>
      </w:r>
      <w:proofErr w:type="gramEnd"/>
      <w:r w:rsidR="00B8409E">
        <w:rPr>
          <w:rFonts w:hint="eastAsia"/>
          <w:sz w:val="22"/>
          <w:szCs w:val="22"/>
          <w:lang w:eastAsia="ko-KR"/>
        </w:rPr>
        <w:t xml:space="preserve"> Curriculum focuses on speaking and writing. Directed, wrote</w:t>
      </w:r>
      <w:r w:rsidR="00B17DFA">
        <w:rPr>
          <w:rFonts w:eastAsia="맑은 고딕" w:hint="eastAsia"/>
          <w:sz w:val="22"/>
          <w:szCs w:val="22"/>
          <w:lang w:eastAsia="ko-KR"/>
        </w:rPr>
        <w:t xml:space="preserve"> for</w:t>
      </w:r>
      <w:r w:rsidR="00B8409E">
        <w:rPr>
          <w:rFonts w:hint="eastAsia"/>
          <w:sz w:val="22"/>
          <w:szCs w:val="22"/>
          <w:lang w:eastAsia="ko-KR"/>
        </w:rPr>
        <w:t xml:space="preserve">, and managed </w:t>
      </w:r>
      <w:r w:rsidR="00E54889">
        <w:rPr>
          <w:rFonts w:eastAsia="맑은 고딕" w:hint="eastAsia"/>
          <w:sz w:val="22"/>
          <w:szCs w:val="22"/>
          <w:lang w:eastAsia="ko-KR"/>
        </w:rPr>
        <w:t>Winter</w:t>
      </w:r>
      <w:r w:rsidR="00B8409E">
        <w:rPr>
          <w:rFonts w:hint="eastAsia"/>
          <w:sz w:val="22"/>
          <w:szCs w:val="22"/>
          <w:lang w:eastAsia="ko-KR"/>
        </w:rPr>
        <w:t xml:space="preserve"> theater camp</w:t>
      </w:r>
      <w:r w:rsidR="00B17DFA">
        <w:rPr>
          <w:rFonts w:eastAsia="맑은 고딕" w:hint="eastAsia"/>
          <w:sz w:val="22"/>
          <w:szCs w:val="22"/>
          <w:lang w:eastAsia="ko-KR"/>
        </w:rPr>
        <w:t>.</w:t>
      </w:r>
    </w:p>
    <w:p w:rsidR="00BD58AE" w:rsidRPr="00E3382B" w:rsidRDefault="00BD58AE">
      <w:pPr>
        <w:rPr>
          <w:sz w:val="22"/>
          <w:szCs w:val="22"/>
        </w:rPr>
      </w:pPr>
    </w:p>
    <w:p w:rsidR="00E3382B" w:rsidRDefault="00E3382B" w:rsidP="00E3382B">
      <w:pPr>
        <w:rPr>
          <w:rFonts w:ascii="Georgia" w:hAnsi="Georgia" w:cs="Georgia"/>
          <w:b/>
          <w:bCs/>
        </w:rPr>
      </w:pPr>
      <w:r w:rsidRPr="00E3382B">
        <w:rPr>
          <w:rFonts w:ascii="Georgia" w:hAnsi="Georgia" w:cs="Georgia"/>
          <w:b/>
          <w:sz w:val="19"/>
          <w:szCs w:val="19"/>
        </w:rPr>
        <w:t>Busch Gardens</w:t>
      </w:r>
      <w:r>
        <w:rPr>
          <w:rFonts w:ascii="Georgia" w:hAnsi="Georgia" w:cs="Georgia"/>
          <w:b/>
          <w:sz w:val="19"/>
          <w:szCs w:val="19"/>
        </w:rPr>
        <w:t xml:space="preserve"> </w:t>
      </w:r>
      <w:r>
        <w:rPr>
          <w:rFonts w:ascii="Georgia" w:hAnsi="Georgia" w:cs="Georgia"/>
          <w:b/>
          <w:bCs/>
          <w:color w:val="808080"/>
        </w:rPr>
        <w:t>Tampa, FL</w:t>
      </w:r>
    </w:p>
    <w:p w:rsidR="00E3382B" w:rsidRDefault="00E3382B" w:rsidP="00E3382B">
      <w:pPr>
        <w:rPr>
          <w:rFonts w:ascii="Georgia" w:hAnsi="Georgia" w:cs="Georgia"/>
          <w:i/>
          <w:iCs/>
        </w:rPr>
      </w:pPr>
      <w:r>
        <w:rPr>
          <w:rFonts w:ascii="Georgia" w:hAnsi="Georgia" w:cs="Georgia"/>
          <w:i/>
          <w:iCs/>
        </w:rPr>
        <w:t>Various</w:t>
      </w:r>
    </w:p>
    <w:p w:rsidR="00E3382B" w:rsidRDefault="00E3382B" w:rsidP="00E3382B">
      <w:pPr>
        <w:rPr>
          <w:rFonts w:ascii="Georgia" w:hAnsi="Georgia" w:cs="Georgia"/>
          <w:i/>
          <w:iCs/>
          <w:color w:val="808080"/>
        </w:rPr>
      </w:pPr>
      <w:r>
        <w:rPr>
          <w:rFonts w:ascii="Georgia" w:hAnsi="Georgia" w:cs="Georgia"/>
          <w:i/>
          <w:iCs/>
          <w:color w:val="808080"/>
        </w:rPr>
        <w:t>2006- 2009</w:t>
      </w:r>
    </w:p>
    <w:p w:rsidR="00E3382B" w:rsidRDefault="00E3382B">
      <w:pPr>
        <w:rPr>
          <w:sz w:val="22"/>
          <w:szCs w:val="22"/>
        </w:rPr>
      </w:pPr>
      <w:r w:rsidRPr="00E3382B">
        <w:rPr>
          <w:sz w:val="22"/>
          <w:szCs w:val="22"/>
        </w:rPr>
        <w:t xml:space="preserve">Several </w:t>
      </w:r>
      <w:r w:rsidR="00A206C5">
        <w:rPr>
          <w:sz w:val="22"/>
          <w:szCs w:val="22"/>
        </w:rPr>
        <w:t>years</w:t>
      </w:r>
      <w:r w:rsidRPr="00E3382B">
        <w:rPr>
          <w:sz w:val="22"/>
          <w:szCs w:val="22"/>
        </w:rPr>
        <w:t xml:space="preserve"> as a </w:t>
      </w:r>
      <w:r w:rsidR="00A206C5">
        <w:rPr>
          <w:sz w:val="22"/>
          <w:szCs w:val="22"/>
        </w:rPr>
        <w:t xml:space="preserve">returning </w:t>
      </w:r>
      <w:r w:rsidRPr="00E3382B">
        <w:rPr>
          <w:sz w:val="22"/>
          <w:szCs w:val="22"/>
        </w:rPr>
        <w:t>costumed performer at Busch Garden’s annual Howl-O-Scream event. Most notably a singer and dancer for</w:t>
      </w:r>
      <w:r w:rsidR="00E2739A">
        <w:rPr>
          <w:sz w:val="22"/>
          <w:szCs w:val="22"/>
        </w:rPr>
        <w:t xml:space="preserve"> a</w:t>
      </w:r>
      <w:r w:rsidRPr="00E3382B">
        <w:rPr>
          <w:sz w:val="22"/>
          <w:szCs w:val="22"/>
        </w:rPr>
        <w:t xml:space="preserve"> </w:t>
      </w:r>
      <w:r w:rsidR="00E2739A">
        <w:rPr>
          <w:sz w:val="22"/>
          <w:szCs w:val="22"/>
        </w:rPr>
        <w:t>2008</w:t>
      </w:r>
      <w:r w:rsidRPr="00E3382B">
        <w:rPr>
          <w:sz w:val="22"/>
          <w:szCs w:val="22"/>
        </w:rPr>
        <w:t xml:space="preserve"> stage show</w:t>
      </w:r>
      <w:r w:rsidR="00A206C5">
        <w:rPr>
          <w:sz w:val="22"/>
          <w:szCs w:val="22"/>
        </w:rPr>
        <w:t xml:space="preserve"> “Killer </w:t>
      </w:r>
      <w:proofErr w:type="spellStart"/>
      <w:r w:rsidR="00A206C5">
        <w:rPr>
          <w:sz w:val="22"/>
          <w:szCs w:val="22"/>
        </w:rPr>
        <w:t>K</w:t>
      </w:r>
      <w:r w:rsidR="00E939CC">
        <w:rPr>
          <w:sz w:val="22"/>
          <w:szCs w:val="22"/>
        </w:rPr>
        <w:t>l</w:t>
      </w:r>
      <w:r w:rsidR="00A206C5">
        <w:rPr>
          <w:sz w:val="22"/>
          <w:szCs w:val="22"/>
        </w:rPr>
        <w:t>ownz</w:t>
      </w:r>
      <w:proofErr w:type="spellEnd"/>
      <w:r w:rsidR="00A206C5">
        <w:rPr>
          <w:sz w:val="22"/>
          <w:szCs w:val="22"/>
        </w:rPr>
        <w:t>”</w:t>
      </w:r>
      <w:r w:rsidRPr="00E3382B">
        <w:rPr>
          <w:sz w:val="22"/>
          <w:szCs w:val="22"/>
        </w:rPr>
        <w:t>.</w:t>
      </w:r>
    </w:p>
    <w:p w:rsidR="00D20402" w:rsidRDefault="00D20402">
      <w:pPr>
        <w:rPr>
          <w:sz w:val="22"/>
          <w:szCs w:val="22"/>
        </w:rPr>
      </w:pPr>
    </w:p>
    <w:p w:rsidR="00D20402" w:rsidRDefault="00D20402">
      <w:pPr>
        <w:rPr>
          <w:b/>
          <w:sz w:val="22"/>
          <w:szCs w:val="22"/>
        </w:rPr>
      </w:pPr>
      <w:r>
        <w:rPr>
          <w:b/>
          <w:sz w:val="22"/>
          <w:szCs w:val="22"/>
        </w:rPr>
        <w:t>Anyang English Village</w:t>
      </w:r>
    </w:p>
    <w:p w:rsidR="00D20402" w:rsidRDefault="00EE5C02" w:rsidP="00D20402">
      <w:pPr>
        <w:rPr>
          <w:rFonts w:ascii="Georgia" w:hAnsi="Georgia" w:cs="Georgia"/>
          <w:i/>
          <w:iCs/>
          <w:color w:val="808080"/>
        </w:rPr>
      </w:pPr>
      <w:r>
        <w:rPr>
          <w:rFonts w:ascii="Georgia" w:hAnsi="Georgia" w:cs="Georgia"/>
          <w:i/>
          <w:iCs/>
          <w:color w:val="808080"/>
        </w:rPr>
        <w:t>2011-2012</w:t>
      </w:r>
    </w:p>
    <w:p w:rsidR="00D20402" w:rsidRPr="00D20402" w:rsidRDefault="00D20402" w:rsidP="00D20402">
      <w:pPr>
        <w:rPr>
          <w:iCs/>
          <w:sz w:val="22"/>
          <w:szCs w:val="22"/>
        </w:rPr>
      </w:pPr>
      <w:proofErr w:type="gramStart"/>
      <w:r w:rsidRPr="00D20402">
        <w:rPr>
          <w:iCs/>
          <w:sz w:val="22"/>
          <w:szCs w:val="22"/>
        </w:rPr>
        <w:lastRenderedPageBreak/>
        <w:t>Responsible for the development of lesson plans for a wide variety of age groups</w:t>
      </w:r>
      <w:r>
        <w:rPr>
          <w:iCs/>
          <w:sz w:val="22"/>
          <w:szCs w:val="22"/>
        </w:rPr>
        <w:t>, from as young as 3 years old</w:t>
      </w:r>
      <w:r w:rsidR="000C7193">
        <w:rPr>
          <w:iCs/>
          <w:sz w:val="22"/>
          <w:szCs w:val="22"/>
        </w:rPr>
        <w:t>,</w:t>
      </w:r>
      <w:r w:rsidR="00B929AB">
        <w:rPr>
          <w:iCs/>
          <w:sz w:val="22"/>
          <w:szCs w:val="22"/>
        </w:rPr>
        <w:t xml:space="preserve"> to high </w:t>
      </w:r>
      <w:r w:rsidR="000C7193">
        <w:rPr>
          <w:iCs/>
          <w:sz w:val="22"/>
          <w:szCs w:val="22"/>
        </w:rPr>
        <w:t>s</w:t>
      </w:r>
      <w:r w:rsidR="00B929AB">
        <w:rPr>
          <w:iCs/>
          <w:sz w:val="22"/>
          <w:szCs w:val="22"/>
        </w:rPr>
        <w:t>chool</w:t>
      </w:r>
      <w:r w:rsidR="0021120C">
        <w:rPr>
          <w:rFonts w:hint="eastAsia"/>
          <w:iCs/>
          <w:sz w:val="22"/>
          <w:szCs w:val="22"/>
          <w:lang w:eastAsia="ko-KR"/>
        </w:rPr>
        <w:t>, with occasional adult classes</w:t>
      </w:r>
      <w:r>
        <w:rPr>
          <w:iCs/>
          <w:sz w:val="22"/>
          <w:szCs w:val="22"/>
        </w:rPr>
        <w:t>.</w:t>
      </w:r>
      <w:proofErr w:type="gramEnd"/>
      <w:r>
        <w:rPr>
          <w:iCs/>
          <w:sz w:val="22"/>
          <w:szCs w:val="22"/>
        </w:rPr>
        <w:t xml:space="preserve"> Classrooms built around themes and range from fun exercises with the younger kids to more structured, conversational classrooms with the older student</w:t>
      </w:r>
      <w:r w:rsidR="000C7193">
        <w:rPr>
          <w:iCs/>
          <w:sz w:val="22"/>
          <w:szCs w:val="22"/>
        </w:rPr>
        <w:t>s</w:t>
      </w:r>
      <w:r>
        <w:rPr>
          <w:iCs/>
          <w:sz w:val="22"/>
          <w:szCs w:val="22"/>
        </w:rPr>
        <w:t>.</w:t>
      </w:r>
      <w:r w:rsidR="000C7193">
        <w:rPr>
          <w:iCs/>
          <w:sz w:val="22"/>
          <w:szCs w:val="22"/>
        </w:rPr>
        <w:t xml:space="preserve"> Subjects taught were variable, all in English. </w:t>
      </w:r>
      <w:proofErr w:type="gramStart"/>
      <w:r w:rsidR="000C7193">
        <w:rPr>
          <w:iCs/>
          <w:sz w:val="22"/>
          <w:szCs w:val="22"/>
        </w:rPr>
        <w:t>Required versatility and adaptability to a large range of ages and English skill.</w:t>
      </w:r>
      <w:proofErr w:type="gramEnd"/>
      <w:r w:rsidR="000C7193">
        <w:rPr>
          <w:iCs/>
          <w:sz w:val="22"/>
          <w:szCs w:val="22"/>
        </w:rPr>
        <w:t xml:space="preserve"> Recipient of “Teacher of the Month” </w:t>
      </w:r>
      <w:proofErr w:type="gramStart"/>
      <w:r w:rsidR="000C7193">
        <w:rPr>
          <w:iCs/>
          <w:sz w:val="22"/>
          <w:szCs w:val="22"/>
        </w:rPr>
        <w:t>accolade .</w:t>
      </w:r>
      <w:proofErr w:type="gramEnd"/>
    </w:p>
    <w:p w:rsidR="00D20402" w:rsidRPr="00D20402" w:rsidRDefault="00D20402">
      <w:pPr>
        <w:rPr>
          <w:sz w:val="22"/>
          <w:szCs w:val="22"/>
        </w:rPr>
      </w:pPr>
    </w:p>
    <w:p w:rsidR="00E3382B" w:rsidRDefault="00E3382B">
      <w:pPr>
        <w:pBdr>
          <w:bottom w:val="thickThinMediumGap" w:sz="24" w:space="1" w:color="auto"/>
        </w:pBdr>
        <w:rPr>
          <w:rFonts w:ascii="Georgia" w:hAnsi="Georgia" w:cs="Georgia"/>
          <w:sz w:val="24"/>
          <w:szCs w:val="24"/>
        </w:rPr>
      </w:pPr>
    </w:p>
    <w:p w:rsidR="00B72F14" w:rsidRDefault="00B72F14">
      <w:pPr>
        <w:pBdr>
          <w:bottom w:val="thickThinMediumGap" w:sz="24" w:space="1" w:color="auto"/>
        </w:pBdr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 xml:space="preserve">S K I L </w:t>
      </w:r>
      <w:proofErr w:type="spellStart"/>
      <w:r>
        <w:rPr>
          <w:rFonts w:ascii="Georgia" w:hAnsi="Georgia" w:cs="Georgia"/>
          <w:b/>
          <w:bCs/>
          <w:sz w:val="24"/>
          <w:szCs w:val="24"/>
        </w:rPr>
        <w:t>L</w:t>
      </w:r>
      <w:proofErr w:type="spellEnd"/>
      <w:r>
        <w:rPr>
          <w:rFonts w:ascii="Georgia" w:hAnsi="Georgia" w:cs="Georgia"/>
          <w:b/>
          <w:bCs/>
          <w:sz w:val="24"/>
          <w:szCs w:val="24"/>
        </w:rPr>
        <w:t xml:space="preserve"> S</w:t>
      </w:r>
    </w:p>
    <w:p w:rsidR="00B72F14" w:rsidRDefault="00B72F14">
      <w:pPr>
        <w:rPr>
          <w:rFonts w:ascii="Georgia" w:hAnsi="Georgia" w:cs="Georgia"/>
          <w:b/>
          <w:bCs/>
        </w:rPr>
      </w:pPr>
    </w:p>
    <w:p w:rsidR="00933CB8" w:rsidRPr="00F9043D" w:rsidRDefault="00B72F14" w:rsidP="0021120C">
      <w:pPr>
        <w:ind w:left="360" w:hanging="360"/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</w:rPr>
        <w:t>Proficient in all incarnations of Microsoft Office and Microsoft</w:t>
      </w:r>
      <w:r w:rsidR="006A4E48">
        <w:rPr>
          <w:rFonts w:ascii="Georgia" w:hAnsi="Georgia" w:cs="Georgia"/>
        </w:rPr>
        <w:t xml:space="preserve"> Works including: Excel, Word </w:t>
      </w:r>
      <w:r>
        <w:rPr>
          <w:rFonts w:ascii="Georgia" w:hAnsi="Georgia" w:cs="Georgia"/>
        </w:rPr>
        <w:t>2007-2010, Power P</w:t>
      </w:r>
      <w:r w:rsidR="0021120C">
        <w:rPr>
          <w:rFonts w:ascii="Georgia" w:hAnsi="Georgia" w:cs="Georgia"/>
        </w:rPr>
        <w:t>oint</w:t>
      </w:r>
      <w:r>
        <w:rPr>
          <w:rFonts w:ascii="Georgia" w:hAnsi="Georgia" w:cs="Georgia"/>
        </w:rPr>
        <w:t>.</w:t>
      </w:r>
      <w:r w:rsidR="00F9043D">
        <w:rPr>
          <w:rFonts w:ascii="Georgia" w:hAnsi="Georgia" w:cs="Georgia"/>
          <w:b/>
          <w:bCs/>
        </w:rPr>
        <w:t xml:space="preserve"> </w:t>
      </w:r>
      <w:r w:rsidR="006A4E48">
        <w:rPr>
          <w:rFonts w:ascii="Georgia" w:hAnsi="Georgia" w:cs="Georgia"/>
          <w:b/>
          <w:bCs/>
        </w:rPr>
        <w:t xml:space="preserve"> </w:t>
      </w:r>
      <w:r w:rsidR="00E3382B">
        <w:rPr>
          <w:rFonts w:ascii="Georgia" w:hAnsi="Georgia" w:cs="Georgia"/>
        </w:rPr>
        <w:t>Novice level German</w:t>
      </w:r>
      <w:r w:rsidR="00F9043D">
        <w:rPr>
          <w:rFonts w:ascii="Georgia" w:hAnsi="Georgia" w:cs="Georgia"/>
        </w:rPr>
        <w:t>, Korean,</w:t>
      </w:r>
      <w:r w:rsidR="00E3382B">
        <w:rPr>
          <w:rFonts w:ascii="Georgia" w:hAnsi="Georgia" w:cs="Georgia"/>
        </w:rPr>
        <w:t xml:space="preserve"> and Mandarin Chine</w:t>
      </w:r>
      <w:r w:rsidR="00992309">
        <w:rPr>
          <w:rFonts w:ascii="Georgia" w:hAnsi="Georgia" w:cs="Georgia"/>
        </w:rPr>
        <w:t xml:space="preserve">se. </w:t>
      </w:r>
      <w:r w:rsidR="00F9043D">
        <w:rPr>
          <w:rFonts w:ascii="Georgia" w:hAnsi="Georgia" w:cs="Georgia"/>
        </w:rPr>
        <w:t xml:space="preserve"> </w:t>
      </w:r>
      <w:proofErr w:type="gramStart"/>
      <w:r w:rsidR="00F9043D">
        <w:rPr>
          <w:rFonts w:ascii="Georgia" w:hAnsi="Georgia" w:cs="Georgia"/>
        </w:rPr>
        <w:t>Experience as a stage magician, performing for small to large groups of children.</w:t>
      </w:r>
      <w:proofErr w:type="gramEnd"/>
    </w:p>
    <w:p w:rsidR="00BD0E56" w:rsidRPr="00992309" w:rsidRDefault="00992309" w:rsidP="0021120C">
      <w:pPr>
        <w:jc w:val="center"/>
        <w:rPr>
          <w:rFonts w:ascii="Georgia" w:hAnsi="Georgia" w:cs="Georgia"/>
        </w:rPr>
      </w:pPr>
      <w:proofErr w:type="gramStart"/>
      <w:r>
        <w:rPr>
          <w:rFonts w:ascii="Georgia" w:hAnsi="Georgia" w:cs="Georgia"/>
        </w:rPr>
        <w:t>Several years of vocal and ensemble training.</w:t>
      </w:r>
      <w:proofErr w:type="gramEnd"/>
      <w:r>
        <w:rPr>
          <w:rFonts w:ascii="Georgia" w:hAnsi="Georgia" w:cs="Georgia"/>
        </w:rPr>
        <w:t xml:space="preserve"> </w:t>
      </w:r>
      <w:proofErr w:type="gramStart"/>
      <w:r w:rsidR="008936EC">
        <w:rPr>
          <w:rFonts w:ascii="Georgia" w:hAnsi="Georgia" w:cs="Georgia"/>
        </w:rPr>
        <w:t>Performer in various avenues, including community theatre and independent film.</w:t>
      </w:r>
      <w:proofErr w:type="gramEnd"/>
      <w:r w:rsidR="00E939CC">
        <w:rPr>
          <w:rFonts w:ascii="Georgia" w:hAnsi="Georgia" w:cs="Georgia"/>
        </w:rPr>
        <w:t xml:space="preserve"> Volunteer work with Millbrook</w:t>
      </w:r>
      <w:r w:rsidR="00025F63">
        <w:rPr>
          <w:rFonts w:ascii="Georgia" w:hAnsi="Georgia" w:cs="Georgia"/>
        </w:rPr>
        <w:t>, Alabama</w:t>
      </w:r>
      <w:r w:rsidR="0021120C">
        <w:rPr>
          <w:rFonts w:ascii="Georgia" w:hAnsi="Georgia" w:cs="Georgia"/>
        </w:rPr>
        <w:t xml:space="preserve"> Chamber of </w:t>
      </w:r>
      <w:proofErr w:type="gramStart"/>
      <w:r w:rsidR="0021120C">
        <w:rPr>
          <w:rFonts w:ascii="Georgia" w:hAnsi="Georgia" w:cs="Georgia"/>
        </w:rPr>
        <w:t>Commerce</w:t>
      </w:r>
      <w:r w:rsidR="0021120C">
        <w:rPr>
          <w:rFonts w:ascii="Georgia" w:hAnsi="Georgia" w:cs="Georgia" w:hint="eastAsia"/>
          <w:lang w:eastAsia="ko-KR"/>
        </w:rPr>
        <w:t>,</w:t>
      </w:r>
      <w:proofErr w:type="gramEnd"/>
      <w:r w:rsidR="0021120C">
        <w:rPr>
          <w:rFonts w:ascii="Georgia" w:hAnsi="Georgia" w:cs="Georgia" w:hint="eastAsia"/>
          <w:lang w:eastAsia="ko-KR"/>
        </w:rPr>
        <w:t xml:space="preserve"> and journalist for the Millbrook local paper from 2011-2012.</w:t>
      </w:r>
    </w:p>
    <w:sectPr w:rsidR="00BD0E56" w:rsidRPr="00992309" w:rsidSect="00B72F14">
      <w:headerReference w:type="default" r:id="rId9"/>
      <w:footerReference w:type="default" r:id="rId10"/>
      <w:pgSz w:w="12240" w:h="15840"/>
      <w:pgMar w:top="1440" w:right="1800" w:bottom="1440" w:left="1800" w:header="720" w:footer="86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237" w:rsidRDefault="00316237" w:rsidP="00B72F14">
      <w:r>
        <w:separator/>
      </w:r>
    </w:p>
  </w:endnote>
  <w:endnote w:type="continuationSeparator" w:id="0">
    <w:p w:rsidR="00316237" w:rsidRDefault="00316237" w:rsidP="00B72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F14" w:rsidRDefault="00B72F14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237" w:rsidRDefault="00316237" w:rsidP="00B72F14">
      <w:r>
        <w:separator/>
      </w:r>
    </w:p>
  </w:footnote>
  <w:footnote w:type="continuationSeparator" w:id="0">
    <w:p w:rsidR="00316237" w:rsidRDefault="00316237" w:rsidP="00B72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F14" w:rsidRDefault="00B72F14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3553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B72F14"/>
    <w:rsid w:val="00025F63"/>
    <w:rsid w:val="00043B43"/>
    <w:rsid w:val="000B2042"/>
    <w:rsid w:val="000B6DAC"/>
    <w:rsid w:val="000C7193"/>
    <w:rsid w:val="0019314C"/>
    <w:rsid w:val="001F582B"/>
    <w:rsid w:val="001F62F8"/>
    <w:rsid w:val="0021120C"/>
    <w:rsid w:val="00224D1B"/>
    <w:rsid w:val="00231C18"/>
    <w:rsid w:val="002450F8"/>
    <w:rsid w:val="00251FD0"/>
    <w:rsid w:val="00287A77"/>
    <w:rsid w:val="00295BCF"/>
    <w:rsid w:val="002D1E4E"/>
    <w:rsid w:val="002E7767"/>
    <w:rsid w:val="00316237"/>
    <w:rsid w:val="00381737"/>
    <w:rsid w:val="00385F61"/>
    <w:rsid w:val="003931A0"/>
    <w:rsid w:val="003E36BA"/>
    <w:rsid w:val="00401D4D"/>
    <w:rsid w:val="00490FB9"/>
    <w:rsid w:val="00507163"/>
    <w:rsid w:val="005762E4"/>
    <w:rsid w:val="0059241A"/>
    <w:rsid w:val="006448B5"/>
    <w:rsid w:val="006649CE"/>
    <w:rsid w:val="006A14CC"/>
    <w:rsid w:val="006A4E48"/>
    <w:rsid w:val="006C5DDC"/>
    <w:rsid w:val="006D147A"/>
    <w:rsid w:val="00747998"/>
    <w:rsid w:val="007B4EE5"/>
    <w:rsid w:val="008936EC"/>
    <w:rsid w:val="008A1AAE"/>
    <w:rsid w:val="008A20A9"/>
    <w:rsid w:val="008E43AC"/>
    <w:rsid w:val="009048E1"/>
    <w:rsid w:val="00933CB8"/>
    <w:rsid w:val="00992309"/>
    <w:rsid w:val="009F1182"/>
    <w:rsid w:val="00A206C5"/>
    <w:rsid w:val="00A94083"/>
    <w:rsid w:val="00AD305F"/>
    <w:rsid w:val="00AD7EAD"/>
    <w:rsid w:val="00AE7927"/>
    <w:rsid w:val="00B17DFA"/>
    <w:rsid w:val="00B72F14"/>
    <w:rsid w:val="00B818AE"/>
    <w:rsid w:val="00B8409E"/>
    <w:rsid w:val="00B929AB"/>
    <w:rsid w:val="00BD0E56"/>
    <w:rsid w:val="00BD58AE"/>
    <w:rsid w:val="00BF4780"/>
    <w:rsid w:val="00D20402"/>
    <w:rsid w:val="00D823A9"/>
    <w:rsid w:val="00D9149B"/>
    <w:rsid w:val="00DC118D"/>
    <w:rsid w:val="00DC4718"/>
    <w:rsid w:val="00E2739A"/>
    <w:rsid w:val="00E3382B"/>
    <w:rsid w:val="00E54889"/>
    <w:rsid w:val="00E67647"/>
    <w:rsid w:val="00E939CC"/>
    <w:rsid w:val="00E94FB0"/>
    <w:rsid w:val="00EE5C02"/>
    <w:rsid w:val="00F9043D"/>
    <w:rsid w:val="00F9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E56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409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B8409E"/>
    <w:rPr>
      <w:rFonts w:ascii="Times New Roman" w:hAnsi="Times New Roman"/>
      <w:kern w:val="28"/>
    </w:rPr>
  </w:style>
  <w:style w:type="paragraph" w:styleId="a4">
    <w:name w:val="footer"/>
    <w:basedOn w:val="a"/>
    <w:link w:val="Char0"/>
    <w:uiPriority w:val="99"/>
    <w:semiHidden/>
    <w:unhideWhenUsed/>
    <w:rsid w:val="00B8409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B8409E"/>
    <w:rPr>
      <w:rFonts w:ascii="Times New Roman" w:hAnsi="Times New Roman"/>
      <w:kern w:val="28"/>
    </w:rPr>
  </w:style>
  <w:style w:type="paragraph" w:styleId="a5">
    <w:name w:val="Balloon Text"/>
    <w:basedOn w:val="a"/>
    <w:link w:val="Char1"/>
    <w:uiPriority w:val="99"/>
    <w:semiHidden/>
    <w:unhideWhenUsed/>
    <w:rsid w:val="00401D4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401D4D"/>
    <w:rPr>
      <w:rFonts w:asciiTheme="majorHAnsi" w:eastAsiaTheme="majorEastAsia" w:hAnsiTheme="majorHAnsi" w:cstheme="majorBidi"/>
      <w:kern w:val="28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E56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409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B8409E"/>
    <w:rPr>
      <w:rFonts w:ascii="Times New Roman" w:hAnsi="Times New Roman"/>
      <w:kern w:val="28"/>
    </w:rPr>
  </w:style>
  <w:style w:type="paragraph" w:styleId="a4">
    <w:name w:val="footer"/>
    <w:basedOn w:val="a"/>
    <w:link w:val="Char0"/>
    <w:uiPriority w:val="99"/>
    <w:semiHidden/>
    <w:unhideWhenUsed/>
    <w:rsid w:val="00B8409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B8409E"/>
    <w:rPr>
      <w:rFonts w:ascii="Times New Roman" w:hAnsi="Times New Roman"/>
      <w:kern w:val="28"/>
    </w:rPr>
  </w:style>
  <w:style w:type="paragraph" w:styleId="a5">
    <w:name w:val="Balloon Text"/>
    <w:basedOn w:val="a"/>
    <w:link w:val="Char1"/>
    <w:uiPriority w:val="99"/>
    <w:semiHidden/>
    <w:unhideWhenUsed/>
    <w:rsid w:val="00401D4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401D4D"/>
    <w:rPr>
      <w:rFonts w:asciiTheme="majorHAnsi" w:eastAsiaTheme="majorEastAsia" w:hAnsiTheme="majorHAnsi" w:cstheme="majorBid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25A56-0D9A-4961-8726-26944D3F8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Lissa</dc:creator>
  <cp:lastModifiedBy>cathy</cp:lastModifiedBy>
  <cp:revision>2</cp:revision>
  <cp:lastPrinted>2013-06-12T01:11:00Z</cp:lastPrinted>
  <dcterms:created xsi:type="dcterms:W3CDTF">2013-06-12T01:12:00Z</dcterms:created>
  <dcterms:modified xsi:type="dcterms:W3CDTF">2013-06-12T01:12:00Z</dcterms:modified>
</cp:coreProperties>
</file>