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 w:hint="eastAsia"/>
          <w:b/>
          <w:bCs/>
          <w:color w:val="FF1700"/>
          <w:kern w:val="0"/>
          <w:sz w:val="27"/>
          <w:szCs w:val="27"/>
        </w:rPr>
      </w:pPr>
    </w:p>
    <w:p w:rsidR="008200DD" w:rsidRDefault="008200DD" w:rsidP="008200DD">
      <w:pPr>
        <w:wordWrap/>
        <w:adjustRightInd w:val="0"/>
        <w:spacing w:after="0" w:line="240" w:lineRule="auto"/>
        <w:jc w:val="center"/>
        <w:rPr>
          <w:rFonts w:ascii="GothamHTF-Bold" w:hAnsi="GothamHTF-Bold" w:cs="GothamHTF-Bold" w:hint="eastAsia"/>
          <w:b/>
          <w:bCs/>
          <w:color w:val="FF1700"/>
          <w:kern w:val="0"/>
          <w:sz w:val="27"/>
          <w:szCs w:val="27"/>
        </w:rPr>
      </w:pPr>
      <w:r>
        <w:rPr>
          <w:rFonts w:ascii="GothamHTF-Bold" w:hAnsi="GothamHTF-Bold" w:cs="GothamHTF-Bold" w:hint="eastAsia"/>
          <w:b/>
          <w:bCs/>
          <w:noProof/>
          <w:color w:val="FF1700"/>
          <w:kern w:val="0"/>
          <w:sz w:val="27"/>
          <w:szCs w:val="27"/>
        </w:rPr>
        <w:drawing>
          <wp:inline distT="0" distB="0" distL="0" distR="0">
            <wp:extent cx="1543050" cy="1805504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0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DD" w:rsidRDefault="008200DD" w:rsidP="008200DD">
      <w:pPr>
        <w:wordWrap/>
        <w:adjustRightInd w:val="0"/>
        <w:spacing w:after="0" w:line="240" w:lineRule="auto"/>
        <w:jc w:val="center"/>
        <w:rPr>
          <w:rFonts w:ascii="GothamHTF-Bold" w:hAnsi="GothamHTF-Bold" w:cs="GothamHTF-Bold" w:hint="eastAsia"/>
          <w:b/>
          <w:bCs/>
          <w:color w:val="FF1700"/>
          <w:kern w:val="0"/>
          <w:sz w:val="27"/>
          <w:szCs w:val="27"/>
        </w:rPr>
      </w:pP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 w:hint="eastAsia"/>
          <w:b/>
          <w:bCs/>
          <w:color w:val="FF1700"/>
          <w:kern w:val="0"/>
          <w:sz w:val="27"/>
          <w:szCs w:val="27"/>
        </w:rPr>
      </w:pPr>
    </w:p>
    <w:p w:rsidR="008200DD" w:rsidRDefault="008200DD" w:rsidP="008200DD">
      <w:pPr>
        <w:wordWrap/>
        <w:adjustRightInd w:val="0"/>
        <w:spacing w:after="0" w:line="240" w:lineRule="auto"/>
        <w:jc w:val="center"/>
        <w:rPr>
          <w:rFonts w:ascii="GothamHTF-Bold" w:hAnsi="GothamHTF-Bold" w:cs="GothamHTF-Bold"/>
          <w:b/>
          <w:bCs/>
          <w:color w:val="FF1700"/>
          <w:kern w:val="0"/>
          <w:sz w:val="27"/>
          <w:szCs w:val="27"/>
        </w:rPr>
      </w:pPr>
      <w:r>
        <w:rPr>
          <w:rFonts w:ascii="GothamHTF-Bold" w:hAnsi="GothamHTF-Bold" w:cs="GothamHTF-Bold"/>
          <w:b/>
          <w:bCs/>
          <w:color w:val="FF1700"/>
          <w:kern w:val="0"/>
          <w:sz w:val="27"/>
          <w:szCs w:val="27"/>
        </w:rPr>
        <w:t>DONALD HUBERT DUFFY III</w:t>
      </w:r>
    </w:p>
    <w:p w:rsidR="00266682" w:rsidRDefault="00266682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 w:hint="eastAsia"/>
          <w:color w:val="000000"/>
          <w:kern w:val="0"/>
          <w:sz w:val="27"/>
          <w:szCs w:val="27"/>
        </w:rPr>
      </w:pPr>
      <w:bookmarkStart w:id="0" w:name="_GoBack"/>
      <w:bookmarkEnd w:id="0"/>
    </w:p>
    <w:p w:rsidR="00266682" w:rsidRDefault="00266682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 w:hint="eastAsia"/>
          <w:color w:val="000000"/>
          <w:kern w:val="0"/>
          <w:sz w:val="27"/>
          <w:szCs w:val="27"/>
        </w:rPr>
      </w:pPr>
    </w:p>
    <w:p w:rsidR="00266682" w:rsidRDefault="00266682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 w:hint="eastAsia"/>
          <w:color w:val="000000"/>
          <w:kern w:val="0"/>
          <w:sz w:val="27"/>
          <w:szCs w:val="27"/>
        </w:rPr>
      </w:pP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 w:val="27"/>
          <w:szCs w:val="27"/>
        </w:rPr>
      </w:pPr>
      <w:r>
        <w:rPr>
          <w:rFonts w:ascii="MrsEavesRoman" w:hAnsi="MrsEavesRoman" w:cs="MrsEavesRoman"/>
          <w:color w:val="000000"/>
          <w:kern w:val="0"/>
          <w:sz w:val="27"/>
          <w:szCs w:val="27"/>
        </w:rPr>
        <w:t>Teacher, Translator, Interpreter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TEACHING HOUSE AT ST. JOHN’S UNIVERSITY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Teacher of English (practicum)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New York, NY USA; </w:t>
      </w:r>
      <w:proofErr w:type="gramStart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Winter</w:t>
      </w:r>
      <w:proofErr w:type="gramEnd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 2011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LANGUAGE ETC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Teacher of English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Washington, DC USA 2010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SU SANTIDAD JUAN PABLO I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Teacher of English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Lima, Peru; </w:t>
      </w:r>
      <w:proofErr w:type="gramStart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Summer</w:t>
      </w:r>
      <w:proofErr w:type="gramEnd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 2007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CAREFREE FOUNDATION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Latin America Relief; Curriculum Assistance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Washington, DC; USA; </w:t>
      </w:r>
      <w:proofErr w:type="gramStart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Winter</w:t>
      </w:r>
      <w:proofErr w:type="gramEnd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 2006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POLYGLOT CLUB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Region Administrator, Tutor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polyglotclub.com; 2007-2008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WOLFEBORO CAMP SCHOOL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Student Tutor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New Hampshire, USA; </w:t>
      </w:r>
      <w:proofErr w:type="gramStart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Summer</w:t>
      </w:r>
      <w:proofErr w:type="gramEnd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 2003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NATIONAL GEOGRAPHIC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Translator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New York, NY USA; 2012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ST. JUDE CHILDREN’S HOSPITAL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Interpreter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Memphis, TN USA; </w:t>
      </w:r>
      <w:proofErr w:type="gramStart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Autumn</w:t>
      </w:r>
      <w:proofErr w:type="gramEnd"/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 xml:space="preserve"> 2011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EMBASSY OF PERU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Translator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Washington, DC USA; 2009-2010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CONSULATE OF PERU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Public Assistant &amp; Translator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Washington, DC USA; 2008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APRENDO CONTIGO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Translator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Lima, Peru Summer 2007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CAREFREE FOUNDATION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lastRenderedPageBreak/>
        <w:t>Latin America Relief; T&amp;I Assistance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Washington, DC USA; 2006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B.A., GEORGE WASHINGTON UNIVERSITY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Hispanic Literatures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Washington, DC USA; 2005-2010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DIPLOMA, ST. ANDREW’S SCHOOL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Liberal Arts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Delaware, USA 2000-2004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CELTA, UNIVERSITY OF CAMBRIDGE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English Language Teaching to Adults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Winter 2011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Course, UNIVERSITY OF ALCALA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Teaching Spanish with Literature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September 2012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CERT., UNIVERSITY OF MEMPHIS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Health Care Interpreting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Autumn 2011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Course, I.T.SALAMANCA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Italian-Spanish Translation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Summer 2011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Course, EL SOL – LIMA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Legal Terminology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Italic" w:hAnsi="MrsEavesItalic" w:cs="MrsEavesItalic"/>
          <w:i/>
          <w:iCs/>
          <w:color w:val="000000"/>
          <w:kern w:val="0"/>
          <w:szCs w:val="20"/>
        </w:rPr>
      </w:pPr>
      <w:r>
        <w:rPr>
          <w:rFonts w:ascii="MrsEavesItalic" w:hAnsi="MrsEavesItalic" w:cs="MrsEavesItalic"/>
          <w:i/>
          <w:iCs/>
          <w:color w:val="000000"/>
          <w:kern w:val="0"/>
          <w:szCs w:val="20"/>
        </w:rPr>
        <w:t>Summer 2007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CAT SOFTWARE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 xml:space="preserve">SDL </w:t>
      </w:r>
      <w:proofErr w:type="spellStart"/>
      <w:r>
        <w:rPr>
          <w:rFonts w:ascii="MrsEavesRoman" w:hAnsi="MrsEavesRoman" w:cs="MrsEavesRoman"/>
          <w:color w:val="000000"/>
          <w:kern w:val="0"/>
          <w:szCs w:val="20"/>
        </w:rPr>
        <w:t>Trados</w:t>
      </w:r>
      <w:proofErr w:type="spellEnd"/>
      <w:r>
        <w:rPr>
          <w:rFonts w:ascii="MrsEavesRoman" w:hAnsi="MrsEavesRoman" w:cs="MrsEavesRoman"/>
          <w:color w:val="000000"/>
          <w:kern w:val="0"/>
          <w:szCs w:val="20"/>
        </w:rPr>
        <w:t>, Subtitle Workshop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E-LEARNING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Moodle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DIGITAL ART</w:t>
      </w:r>
    </w:p>
    <w:p w:rsidR="008200DD" w:rsidRDefault="008200DD" w:rsidP="008200DD">
      <w:pPr>
        <w:wordWrap/>
        <w:adjustRightInd w:val="0"/>
        <w:spacing w:after="0" w:line="240" w:lineRule="auto"/>
        <w:jc w:val="left"/>
        <w:rPr>
          <w:rFonts w:ascii="MrsEavesRoman" w:hAnsi="MrsEavesRoman" w:cs="MrsEavesRoman"/>
          <w:color w:val="000000"/>
          <w:kern w:val="0"/>
          <w:szCs w:val="20"/>
        </w:rPr>
      </w:pPr>
      <w:r>
        <w:rPr>
          <w:rFonts w:ascii="MrsEavesRoman" w:hAnsi="MrsEavesRoman" w:cs="MrsEavesRoman"/>
          <w:color w:val="000000"/>
          <w:kern w:val="0"/>
          <w:szCs w:val="20"/>
        </w:rPr>
        <w:t>Avid Media Composer, Adobe Creative Suite</w:t>
      </w:r>
    </w:p>
    <w:p w:rsidR="00B640F5" w:rsidRDefault="008200DD" w:rsidP="008200DD">
      <w:pPr>
        <w:rPr>
          <w:rFonts w:hint="eastAsia"/>
        </w:rPr>
      </w:pPr>
      <w:r>
        <w:rPr>
          <w:rFonts w:ascii="GothamHTF-Bold" w:hAnsi="GothamHTF-Bold" w:cs="GothamHTF-Bold"/>
          <w:b/>
          <w:bCs/>
          <w:color w:val="000000"/>
          <w:kern w:val="0"/>
          <w:sz w:val="18"/>
          <w:szCs w:val="18"/>
        </w:rPr>
        <w:t>DRIVER LICENCE: USA</w:t>
      </w:r>
    </w:p>
    <w:sectPr w:rsidR="00B640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HT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rsEav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rsEaves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D"/>
    <w:rsid w:val="0006499B"/>
    <w:rsid w:val="00266682"/>
    <w:rsid w:val="008200DD"/>
    <w:rsid w:val="00B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0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20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0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20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2013-06-12T03:51:00Z</cp:lastPrinted>
  <dcterms:created xsi:type="dcterms:W3CDTF">2013-06-12T03:51:00Z</dcterms:created>
  <dcterms:modified xsi:type="dcterms:W3CDTF">2013-06-12T03:51:00Z</dcterms:modified>
</cp:coreProperties>
</file>