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8C" w:rsidRDefault="0084658C" w:rsidP="0084658C">
      <w:pPr>
        <w:jc w:val="center"/>
        <w:rPr>
          <w:rFonts w:ascii="Arial" w:hAnsi="Arial" w:cs="Arial" w:hint="eastAsia"/>
          <w:b/>
          <w:sz w:val="20"/>
          <w:szCs w:val="20"/>
          <w:u w:val="single"/>
          <w:lang w:eastAsia="ko-KR"/>
        </w:rPr>
      </w:pPr>
      <w:r>
        <w:rPr>
          <w:rFonts w:ascii="Arial" w:hAnsi="Arial" w:cs="Arial" w:hint="eastAsia"/>
          <w:b/>
          <w:noProof/>
          <w:sz w:val="20"/>
          <w:szCs w:val="20"/>
          <w:u w:val="single"/>
          <w:lang w:eastAsia="ko-KR"/>
        </w:rPr>
        <w:drawing>
          <wp:inline distT="0" distB="0" distL="0" distR="0">
            <wp:extent cx="1085850" cy="14573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atha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714" cy="145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58C" w:rsidRDefault="0084658C" w:rsidP="0084658C">
      <w:pPr>
        <w:jc w:val="center"/>
        <w:rPr>
          <w:rFonts w:ascii="Arial" w:hAnsi="Arial" w:cs="Arial" w:hint="eastAsia"/>
          <w:b/>
          <w:sz w:val="20"/>
          <w:szCs w:val="20"/>
          <w:u w:val="single"/>
          <w:lang w:eastAsia="ko-KR"/>
        </w:rPr>
      </w:pPr>
    </w:p>
    <w:p w:rsidR="0084658C" w:rsidRPr="0084658C" w:rsidRDefault="0084658C" w:rsidP="0084658C">
      <w:pPr>
        <w:jc w:val="center"/>
        <w:rPr>
          <w:rFonts w:ascii="Arial" w:hAnsi="Arial" w:cs="Arial" w:hint="eastAsia"/>
          <w:b/>
          <w:sz w:val="22"/>
          <w:szCs w:val="22"/>
          <w:lang w:eastAsia="ko-KR"/>
        </w:rPr>
      </w:pPr>
      <w:r w:rsidRPr="0084658C">
        <w:rPr>
          <w:rFonts w:ascii="Arial" w:hAnsi="Arial" w:cs="Arial" w:hint="eastAsia"/>
          <w:b/>
          <w:sz w:val="22"/>
          <w:szCs w:val="22"/>
          <w:lang w:eastAsia="ko-KR"/>
        </w:rPr>
        <w:t>Jonathan Kimmel</w:t>
      </w:r>
    </w:p>
    <w:p w:rsidR="0084658C" w:rsidRDefault="0084658C" w:rsidP="0084658C">
      <w:pPr>
        <w:jc w:val="center"/>
        <w:rPr>
          <w:rFonts w:ascii="Arial" w:hAnsi="Arial" w:cs="Arial" w:hint="eastAsia"/>
          <w:b/>
          <w:sz w:val="20"/>
          <w:szCs w:val="20"/>
          <w:u w:val="single"/>
          <w:lang w:eastAsia="ko-KR"/>
        </w:rPr>
      </w:pPr>
      <w:bookmarkStart w:id="0" w:name="_GoBack"/>
      <w:bookmarkEnd w:id="0"/>
    </w:p>
    <w:p w:rsidR="0084658C" w:rsidRDefault="0084658C" w:rsidP="0084658C">
      <w:pPr>
        <w:jc w:val="center"/>
        <w:rPr>
          <w:rFonts w:ascii="Arial" w:hAnsi="Arial" w:cs="Arial" w:hint="eastAsia"/>
          <w:b/>
          <w:sz w:val="20"/>
          <w:szCs w:val="20"/>
          <w:u w:val="single"/>
          <w:lang w:eastAsia="ko-KR"/>
        </w:rPr>
      </w:pPr>
    </w:p>
    <w:p w:rsidR="0084658C" w:rsidRPr="00921F6A" w:rsidRDefault="0084658C" w:rsidP="0084658C">
      <w:pPr>
        <w:jc w:val="center"/>
        <w:rPr>
          <w:rFonts w:ascii="Arial" w:hAnsi="Arial" w:cs="Arial"/>
          <w:b/>
          <w:sz w:val="20"/>
          <w:szCs w:val="20"/>
        </w:rPr>
      </w:pPr>
      <w:r w:rsidRPr="00921F6A">
        <w:rPr>
          <w:rFonts w:ascii="Arial" w:hAnsi="Arial" w:cs="Arial"/>
          <w:b/>
          <w:sz w:val="20"/>
          <w:szCs w:val="20"/>
          <w:u w:val="single"/>
        </w:rPr>
        <w:t>Education</w:t>
      </w:r>
    </w:p>
    <w:p w:rsidR="0084658C" w:rsidRPr="00921F6A" w:rsidRDefault="0084658C" w:rsidP="0084658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0"/>
        <w:gridCol w:w="2376"/>
      </w:tblGrid>
      <w:tr w:rsidR="0084658C" w:rsidRPr="00921F6A" w:rsidTr="008F3426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4658C" w:rsidRPr="001518B5" w:rsidRDefault="0084658C" w:rsidP="008F34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18B5">
              <w:rPr>
                <w:rFonts w:ascii="Arial" w:hAnsi="Arial" w:cs="Arial"/>
                <w:b/>
                <w:sz w:val="20"/>
                <w:szCs w:val="20"/>
              </w:rPr>
              <w:t>The Barrett Honors College at Arizona State University,</w:t>
            </w:r>
            <w:r w:rsidRPr="001518B5">
              <w:rPr>
                <w:rFonts w:ascii="Arial" w:hAnsi="Arial" w:cs="Arial"/>
                <w:sz w:val="20"/>
                <w:szCs w:val="20"/>
              </w:rPr>
              <w:t xml:space="preserve"> Tempe, AZ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4658C" w:rsidRPr="001518B5" w:rsidRDefault="0084658C" w:rsidP="008F3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18B5">
              <w:rPr>
                <w:rFonts w:ascii="Arial" w:hAnsi="Arial" w:cs="Arial"/>
                <w:sz w:val="20"/>
                <w:szCs w:val="20"/>
              </w:rPr>
              <w:t xml:space="preserve">Aug 2009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518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 2013</w:t>
            </w:r>
          </w:p>
        </w:tc>
      </w:tr>
      <w:tr w:rsidR="0084658C" w:rsidRPr="00921F6A" w:rsidTr="008F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2"/>
          </w:tcPr>
          <w:p w:rsidR="0084658C" w:rsidRPr="001518B5" w:rsidRDefault="0084658C" w:rsidP="0084658C">
            <w:pPr>
              <w:numPr>
                <w:ilvl w:val="0"/>
                <w:numId w:val="8"/>
              </w:numPr>
              <w:ind w:left="288" w:hanging="28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518B5">
              <w:rPr>
                <w:rFonts w:ascii="Arial" w:hAnsi="Arial" w:cs="Arial"/>
                <w:sz w:val="20"/>
                <w:szCs w:val="20"/>
              </w:rPr>
              <w:t xml:space="preserve">Bachelor of Arts in Global Studies, Minor in Sustainability – </w:t>
            </w:r>
          </w:p>
        </w:tc>
      </w:tr>
      <w:tr w:rsidR="0084658C" w:rsidRPr="00921F6A" w:rsidTr="008F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2"/>
          </w:tcPr>
          <w:p w:rsidR="0084658C" w:rsidRDefault="0084658C" w:rsidP="0084658C">
            <w:pPr>
              <w:numPr>
                <w:ilvl w:val="0"/>
                <w:numId w:val="8"/>
              </w:numPr>
              <w:ind w:left="288" w:hanging="28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518B5">
              <w:rPr>
                <w:rFonts w:ascii="Arial" w:hAnsi="Arial" w:cs="Arial"/>
                <w:sz w:val="20"/>
                <w:szCs w:val="20"/>
              </w:rPr>
              <w:t>Provost Academic scholarship- Full tuition scholarship, renewed annually for four years</w:t>
            </w:r>
          </w:p>
          <w:p w:rsidR="0084658C" w:rsidRPr="001518B5" w:rsidRDefault="0084658C" w:rsidP="0084658C">
            <w:pPr>
              <w:numPr>
                <w:ilvl w:val="0"/>
                <w:numId w:val="8"/>
              </w:numPr>
              <w:ind w:left="288" w:hanging="28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GPA 3.4</w:t>
            </w:r>
          </w:p>
        </w:tc>
      </w:tr>
    </w:tbl>
    <w:p w:rsidR="0084658C" w:rsidRPr="00921F6A" w:rsidRDefault="0084658C" w:rsidP="0084658C">
      <w:pPr>
        <w:rPr>
          <w:rFonts w:ascii="Arial" w:hAnsi="Arial" w:cs="Arial"/>
          <w:sz w:val="20"/>
          <w:szCs w:val="20"/>
        </w:rPr>
      </w:pPr>
    </w:p>
    <w:p w:rsidR="0084658C" w:rsidRPr="00921F6A" w:rsidRDefault="0084658C" w:rsidP="0084658C">
      <w:pPr>
        <w:jc w:val="center"/>
        <w:rPr>
          <w:rFonts w:ascii="Arial" w:hAnsi="Arial" w:cs="Arial"/>
          <w:b/>
          <w:sz w:val="20"/>
          <w:szCs w:val="20"/>
        </w:rPr>
      </w:pPr>
      <w:r w:rsidRPr="00921F6A">
        <w:rPr>
          <w:rFonts w:ascii="Arial" w:hAnsi="Arial" w:cs="Arial"/>
          <w:b/>
          <w:sz w:val="20"/>
          <w:szCs w:val="20"/>
          <w:u w:val="single"/>
        </w:rPr>
        <w:t>Internships/Relevant Experience</w:t>
      </w:r>
    </w:p>
    <w:p w:rsidR="0084658C" w:rsidRPr="00921F6A" w:rsidRDefault="0084658C" w:rsidP="0084658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5472"/>
        <w:gridCol w:w="4104"/>
      </w:tblGrid>
      <w:tr w:rsidR="0084658C" w:rsidRPr="00921F6A" w:rsidTr="008F3426">
        <w:tc>
          <w:tcPr>
            <w:tcW w:w="5472" w:type="dxa"/>
          </w:tcPr>
          <w:p w:rsidR="0084658C" w:rsidRPr="001518B5" w:rsidRDefault="0084658C" w:rsidP="008F342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518B5">
              <w:rPr>
                <w:rFonts w:ascii="Arial" w:hAnsi="Arial" w:cs="Arial"/>
                <w:b/>
                <w:sz w:val="20"/>
                <w:szCs w:val="20"/>
              </w:rPr>
              <w:t>Mahanakorn</w:t>
            </w:r>
            <w:proofErr w:type="spellEnd"/>
            <w:r w:rsidRPr="001518B5">
              <w:rPr>
                <w:rFonts w:ascii="Arial" w:hAnsi="Arial" w:cs="Arial"/>
                <w:b/>
                <w:sz w:val="20"/>
                <w:szCs w:val="20"/>
              </w:rPr>
              <w:t xml:space="preserve"> Rice Co., Ltd., </w:t>
            </w:r>
            <w:r w:rsidRPr="001518B5">
              <w:rPr>
                <w:rFonts w:ascii="Arial" w:hAnsi="Arial" w:cs="Arial"/>
                <w:sz w:val="20"/>
                <w:szCs w:val="20"/>
              </w:rPr>
              <w:t>Bangkok, Thailand</w:t>
            </w:r>
          </w:p>
        </w:tc>
        <w:tc>
          <w:tcPr>
            <w:tcW w:w="4104" w:type="dxa"/>
          </w:tcPr>
          <w:p w:rsidR="0084658C" w:rsidRPr="001518B5" w:rsidRDefault="0084658C" w:rsidP="008F34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18B5">
              <w:rPr>
                <w:rFonts w:ascii="Arial" w:hAnsi="Arial" w:cs="Arial"/>
                <w:sz w:val="20"/>
                <w:szCs w:val="20"/>
              </w:rPr>
              <w:t>June 2012 - July 2012</w:t>
            </w:r>
          </w:p>
        </w:tc>
      </w:tr>
    </w:tbl>
    <w:p w:rsidR="0084658C" w:rsidRPr="00921F6A" w:rsidRDefault="0084658C" w:rsidP="0084658C">
      <w:pPr>
        <w:numPr>
          <w:ilvl w:val="0"/>
          <w:numId w:val="7"/>
        </w:numPr>
        <w:ind w:left="288" w:hanging="288"/>
        <w:contextualSpacing/>
        <w:rPr>
          <w:rFonts w:ascii="Arial" w:hAnsi="Arial" w:cs="Arial"/>
          <w:sz w:val="20"/>
          <w:szCs w:val="20"/>
        </w:rPr>
      </w:pPr>
      <w:r w:rsidRPr="00921F6A">
        <w:rPr>
          <w:rFonts w:ascii="Arial" w:hAnsi="Arial" w:cs="Arial"/>
          <w:sz w:val="20"/>
          <w:szCs w:val="20"/>
        </w:rPr>
        <w:t>Researched and compiled a list of 75 importers in Australia, New Zealand, and the US developing new relationships and finding potential distributors.</w:t>
      </w:r>
    </w:p>
    <w:p w:rsidR="0084658C" w:rsidRPr="00921F6A" w:rsidRDefault="0084658C" w:rsidP="0084658C">
      <w:pPr>
        <w:numPr>
          <w:ilvl w:val="0"/>
          <w:numId w:val="7"/>
        </w:numPr>
        <w:ind w:left="288" w:hanging="288"/>
        <w:contextualSpacing/>
        <w:rPr>
          <w:rFonts w:ascii="Arial" w:hAnsi="Arial" w:cs="Arial"/>
          <w:sz w:val="20"/>
          <w:szCs w:val="20"/>
        </w:rPr>
      </w:pPr>
      <w:r w:rsidRPr="00921F6A">
        <w:rPr>
          <w:rFonts w:ascii="Arial" w:hAnsi="Arial" w:cs="Arial"/>
          <w:sz w:val="20"/>
          <w:szCs w:val="20"/>
        </w:rPr>
        <w:t>Researched EU food packaging and labeling requirements and market trends to help develop packaging and marketing materials for European Union.</w:t>
      </w:r>
    </w:p>
    <w:p w:rsidR="0084658C" w:rsidRPr="00921F6A" w:rsidRDefault="0084658C" w:rsidP="0084658C">
      <w:pPr>
        <w:pStyle w:val="ColorfulList-Accent11"/>
        <w:ind w:left="0" w:firstLine="360"/>
        <w:rPr>
          <w:rFonts w:ascii="Arial" w:hAnsi="Arial" w:cs="Arial"/>
          <w:b/>
          <w:sz w:val="20"/>
          <w:szCs w:val="20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5616"/>
        <w:gridCol w:w="3960"/>
      </w:tblGrid>
      <w:tr w:rsidR="0084658C" w:rsidRPr="00921F6A" w:rsidTr="008F3426">
        <w:tc>
          <w:tcPr>
            <w:tcW w:w="5616" w:type="dxa"/>
          </w:tcPr>
          <w:p w:rsidR="0084658C" w:rsidRPr="001518B5" w:rsidRDefault="0084658C" w:rsidP="008F3426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518B5">
              <w:rPr>
                <w:rFonts w:ascii="Arial" w:hAnsi="Arial" w:cs="Arial"/>
                <w:b/>
                <w:sz w:val="20"/>
                <w:szCs w:val="20"/>
              </w:rPr>
              <w:t>Arizona Students Association</w:t>
            </w:r>
            <w:r w:rsidRPr="001518B5">
              <w:rPr>
                <w:rFonts w:ascii="Arial" w:hAnsi="Arial" w:cs="Arial"/>
                <w:sz w:val="20"/>
                <w:szCs w:val="20"/>
              </w:rPr>
              <w:t>, Tempe, Arizona</w:t>
            </w:r>
          </w:p>
        </w:tc>
        <w:tc>
          <w:tcPr>
            <w:tcW w:w="3960" w:type="dxa"/>
          </w:tcPr>
          <w:p w:rsidR="0084658C" w:rsidRPr="001518B5" w:rsidRDefault="0084658C" w:rsidP="008F3426">
            <w:pPr>
              <w:pStyle w:val="ColorfulList-Accent11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18B5">
              <w:rPr>
                <w:rFonts w:ascii="Arial" w:hAnsi="Arial" w:cs="Arial"/>
                <w:sz w:val="20"/>
                <w:szCs w:val="20"/>
              </w:rPr>
              <w:t>January 2012 - March 2012</w:t>
            </w:r>
          </w:p>
        </w:tc>
      </w:tr>
    </w:tbl>
    <w:p w:rsidR="0084658C" w:rsidRPr="00921F6A" w:rsidRDefault="0084658C" w:rsidP="0084658C">
      <w:pPr>
        <w:numPr>
          <w:ilvl w:val="0"/>
          <w:numId w:val="5"/>
        </w:numPr>
        <w:ind w:left="288" w:hanging="288"/>
        <w:rPr>
          <w:rFonts w:ascii="Arial" w:hAnsi="Arial" w:cs="Arial"/>
          <w:sz w:val="20"/>
          <w:szCs w:val="20"/>
        </w:rPr>
      </w:pPr>
      <w:r w:rsidRPr="00921F6A">
        <w:rPr>
          <w:rFonts w:ascii="Arial" w:hAnsi="Arial" w:cs="Arial"/>
          <w:sz w:val="20"/>
          <w:szCs w:val="20"/>
        </w:rPr>
        <w:t>Successfully lobbied the state government to withdraw proposed legislation, which would have required most students to pay at least $2,000 toward their annual tuition</w:t>
      </w:r>
    </w:p>
    <w:p w:rsidR="0084658C" w:rsidRPr="00921F6A" w:rsidRDefault="0084658C" w:rsidP="0084658C">
      <w:pPr>
        <w:numPr>
          <w:ilvl w:val="0"/>
          <w:numId w:val="5"/>
        </w:numPr>
        <w:ind w:left="288" w:hanging="288"/>
        <w:rPr>
          <w:rFonts w:ascii="Arial" w:hAnsi="Arial" w:cs="Arial"/>
          <w:sz w:val="20"/>
          <w:szCs w:val="20"/>
        </w:rPr>
      </w:pPr>
      <w:r w:rsidRPr="00921F6A">
        <w:rPr>
          <w:rFonts w:ascii="Arial" w:hAnsi="Arial" w:cs="Arial"/>
          <w:sz w:val="20"/>
          <w:szCs w:val="20"/>
        </w:rPr>
        <w:t>Learned about effective grassroots organizing and led campaigns to register voters and spread awareness about student issues.</w:t>
      </w:r>
    </w:p>
    <w:p w:rsidR="0084658C" w:rsidRPr="00921F6A" w:rsidRDefault="0084658C" w:rsidP="0084658C">
      <w:pPr>
        <w:ind w:firstLine="360"/>
        <w:rPr>
          <w:rFonts w:ascii="Arial" w:hAnsi="Arial" w:cs="Arial"/>
          <w:b/>
          <w:sz w:val="20"/>
          <w:szCs w:val="20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5904"/>
        <w:gridCol w:w="3672"/>
      </w:tblGrid>
      <w:tr w:rsidR="0084658C" w:rsidRPr="00921F6A" w:rsidTr="008F3426">
        <w:tc>
          <w:tcPr>
            <w:tcW w:w="5904" w:type="dxa"/>
          </w:tcPr>
          <w:p w:rsidR="0084658C" w:rsidRPr="001518B5" w:rsidRDefault="0084658C" w:rsidP="008F34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18B5">
              <w:rPr>
                <w:rFonts w:ascii="Arial" w:hAnsi="Arial" w:cs="Arial"/>
                <w:b/>
                <w:sz w:val="20"/>
                <w:szCs w:val="20"/>
              </w:rPr>
              <w:t>Youth Network of Mauritius</w:t>
            </w:r>
            <w:r w:rsidRPr="001518B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518B5">
              <w:rPr>
                <w:rFonts w:ascii="Arial" w:hAnsi="Arial" w:cs="Arial"/>
                <w:sz w:val="20"/>
                <w:szCs w:val="20"/>
              </w:rPr>
              <w:t>Mahébourg</w:t>
            </w:r>
            <w:proofErr w:type="spellEnd"/>
            <w:r w:rsidRPr="001518B5">
              <w:rPr>
                <w:rFonts w:ascii="Arial" w:hAnsi="Arial" w:cs="Arial"/>
                <w:sz w:val="20"/>
                <w:szCs w:val="20"/>
              </w:rPr>
              <w:t>, Mauritius</w:t>
            </w:r>
          </w:p>
        </w:tc>
        <w:tc>
          <w:tcPr>
            <w:tcW w:w="3672" w:type="dxa"/>
          </w:tcPr>
          <w:p w:rsidR="0084658C" w:rsidRPr="001518B5" w:rsidRDefault="0084658C" w:rsidP="008F34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18B5">
              <w:rPr>
                <w:rFonts w:ascii="Arial" w:hAnsi="Arial" w:cs="Arial"/>
                <w:sz w:val="20"/>
                <w:szCs w:val="20"/>
              </w:rPr>
              <w:t>June-July 2011</w:t>
            </w:r>
          </w:p>
        </w:tc>
      </w:tr>
    </w:tbl>
    <w:p w:rsidR="0084658C" w:rsidRPr="00921F6A" w:rsidRDefault="0084658C" w:rsidP="0084658C">
      <w:pPr>
        <w:pStyle w:val="ColorfulList-Accent11"/>
        <w:numPr>
          <w:ilvl w:val="0"/>
          <w:numId w:val="1"/>
        </w:numPr>
        <w:ind w:left="288" w:hanging="288"/>
        <w:rPr>
          <w:rFonts w:ascii="Arial" w:hAnsi="Arial" w:cs="Arial"/>
          <w:sz w:val="20"/>
          <w:szCs w:val="20"/>
        </w:rPr>
      </w:pPr>
      <w:r w:rsidRPr="00921F6A">
        <w:rPr>
          <w:rFonts w:ascii="Arial" w:hAnsi="Arial" w:cs="Arial"/>
          <w:sz w:val="20"/>
          <w:szCs w:val="20"/>
        </w:rPr>
        <w:t>Facilitated the creation of a Drug Awareness &amp; HIV/AIDS campaign targeting the at risk youth population.</w:t>
      </w:r>
    </w:p>
    <w:p w:rsidR="0084658C" w:rsidRPr="00921F6A" w:rsidRDefault="0084658C" w:rsidP="0084658C">
      <w:pPr>
        <w:pStyle w:val="ColorfulList-Accent11"/>
        <w:numPr>
          <w:ilvl w:val="0"/>
          <w:numId w:val="1"/>
        </w:numPr>
        <w:ind w:left="288" w:hanging="288"/>
        <w:rPr>
          <w:rFonts w:ascii="Arial" w:hAnsi="Arial" w:cs="Arial"/>
          <w:sz w:val="20"/>
          <w:szCs w:val="20"/>
        </w:rPr>
      </w:pPr>
      <w:r w:rsidRPr="00921F6A">
        <w:rPr>
          <w:rFonts w:ascii="Arial" w:hAnsi="Arial" w:cs="Arial"/>
          <w:sz w:val="20"/>
          <w:szCs w:val="20"/>
        </w:rPr>
        <w:t>Delivered presentations at 25 high schools and universities attended by 3,000 at risk youths.</w:t>
      </w:r>
    </w:p>
    <w:p w:rsidR="0084658C" w:rsidRPr="00921F6A" w:rsidRDefault="0084658C" w:rsidP="0084658C">
      <w:pPr>
        <w:pStyle w:val="ColorfulList-Accent11"/>
        <w:numPr>
          <w:ilvl w:val="0"/>
          <w:numId w:val="1"/>
        </w:numPr>
        <w:ind w:left="288" w:hanging="288"/>
        <w:rPr>
          <w:rFonts w:ascii="Arial" w:hAnsi="Arial" w:cs="Arial"/>
          <w:sz w:val="20"/>
          <w:szCs w:val="20"/>
        </w:rPr>
      </w:pPr>
      <w:r w:rsidRPr="00921F6A">
        <w:rPr>
          <w:rFonts w:ascii="Arial" w:hAnsi="Arial" w:cs="Arial"/>
          <w:sz w:val="20"/>
          <w:szCs w:val="20"/>
        </w:rPr>
        <w:t>Created and implemented a weekly condom and information distribution program at bus stations.</w:t>
      </w:r>
    </w:p>
    <w:p w:rsidR="0084658C" w:rsidRPr="00921F6A" w:rsidRDefault="0084658C" w:rsidP="0084658C">
      <w:pPr>
        <w:pStyle w:val="ColorfulList-Accent11"/>
        <w:ind w:left="0"/>
        <w:rPr>
          <w:rFonts w:ascii="Arial" w:hAnsi="Arial" w:cs="Arial"/>
          <w:sz w:val="20"/>
          <w:szCs w:val="20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5760"/>
        <w:gridCol w:w="3816"/>
      </w:tblGrid>
      <w:tr w:rsidR="0084658C" w:rsidRPr="00921F6A" w:rsidTr="008F3426">
        <w:tc>
          <w:tcPr>
            <w:tcW w:w="5760" w:type="dxa"/>
          </w:tcPr>
          <w:p w:rsidR="0084658C" w:rsidRPr="001518B5" w:rsidRDefault="0084658C" w:rsidP="008F342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518B5">
              <w:rPr>
                <w:rFonts w:ascii="Arial" w:hAnsi="Arial" w:cs="Arial"/>
                <w:b/>
                <w:sz w:val="20"/>
                <w:szCs w:val="20"/>
              </w:rPr>
              <w:t>Amangwe</w:t>
            </w:r>
            <w:proofErr w:type="spellEnd"/>
            <w:r w:rsidRPr="001518B5">
              <w:rPr>
                <w:rFonts w:ascii="Arial" w:hAnsi="Arial" w:cs="Arial"/>
                <w:b/>
                <w:sz w:val="20"/>
                <w:szCs w:val="20"/>
              </w:rPr>
              <w:t xml:space="preserve"> Village</w:t>
            </w:r>
            <w:r w:rsidRPr="001518B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518B5">
              <w:rPr>
                <w:rFonts w:ascii="Arial" w:hAnsi="Arial" w:cs="Arial"/>
                <w:sz w:val="20"/>
                <w:szCs w:val="20"/>
              </w:rPr>
              <w:t>Kwa</w:t>
            </w:r>
            <w:proofErr w:type="spellEnd"/>
            <w:r w:rsidRPr="001518B5">
              <w:rPr>
                <w:rFonts w:ascii="Arial" w:hAnsi="Arial" w:cs="Arial"/>
                <w:sz w:val="20"/>
                <w:szCs w:val="20"/>
              </w:rPr>
              <w:t>-Zulu Natal, South Africa</w:t>
            </w:r>
          </w:p>
        </w:tc>
        <w:tc>
          <w:tcPr>
            <w:tcW w:w="3816" w:type="dxa"/>
          </w:tcPr>
          <w:p w:rsidR="0084658C" w:rsidRPr="001518B5" w:rsidRDefault="0084658C" w:rsidP="008F34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18B5">
              <w:rPr>
                <w:rFonts w:ascii="Arial" w:hAnsi="Arial" w:cs="Arial"/>
                <w:sz w:val="20"/>
                <w:szCs w:val="20"/>
              </w:rPr>
              <w:t>June 2008 - July 2008</w:t>
            </w:r>
          </w:p>
        </w:tc>
      </w:tr>
    </w:tbl>
    <w:p w:rsidR="0084658C" w:rsidRPr="00921F6A" w:rsidRDefault="0084658C" w:rsidP="0084658C">
      <w:pPr>
        <w:pStyle w:val="ColorfulList-Accent11"/>
        <w:numPr>
          <w:ilvl w:val="0"/>
          <w:numId w:val="2"/>
        </w:numPr>
        <w:ind w:left="288" w:hanging="288"/>
        <w:rPr>
          <w:rFonts w:ascii="Arial" w:hAnsi="Arial" w:cs="Arial"/>
          <w:sz w:val="20"/>
          <w:szCs w:val="20"/>
        </w:rPr>
      </w:pPr>
      <w:r w:rsidRPr="00921F6A">
        <w:rPr>
          <w:rFonts w:ascii="Arial" w:hAnsi="Arial" w:cs="Arial"/>
          <w:sz w:val="20"/>
          <w:szCs w:val="20"/>
        </w:rPr>
        <w:t>Worked with support groups for HIV-positive teens providing information and emotional support.</w:t>
      </w:r>
    </w:p>
    <w:p w:rsidR="0084658C" w:rsidRPr="00921F6A" w:rsidRDefault="0084658C" w:rsidP="0084658C">
      <w:pPr>
        <w:pStyle w:val="ColorfulList-Accent11"/>
        <w:numPr>
          <w:ilvl w:val="0"/>
          <w:numId w:val="2"/>
        </w:numPr>
        <w:ind w:left="288" w:hanging="288"/>
        <w:rPr>
          <w:rFonts w:ascii="Arial" w:hAnsi="Arial" w:cs="Arial"/>
          <w:sz w:val="20"/>
          <w:szCs w:val="20"/>
        </w:rPr>
      </w:pPr>
      <w:r w:rsidRPr="00921F6A">
        <w:rPr>
          <w:rFonts w:ascii="Arial" w:hAnsi="Arial" w:cs="Arial"/>
          <w:sz w:val="20"/>
          <w:szCs w:val="20"/>
        </w:rPr>
        <w:t>Improved home care nursing program</w:t>
      </w:r>
      <w:r>
        <w:rPr>
          <w:rFonts w:ascii="Arial" w:hAnsi="Arial" w:cs="Arial"/>
          <w:sz w:val="20"/>
          <w:szCs w:val="20"/>
        </w:rPr>
        <w:t xml:space="preserve"> </w:t>
      </w:r>
      <w:r w:rsidRPr="00921F6A">
        <w:rPr>
          <w:rFonts w:ascii="Arial" w:hAnsi="Arial" w:cs="Arial"/>
          <w:sz w:val="20"/>
          <w:szCs w:val="20"/>
        </w:rPr>
        <w:t xml:space="preserve">efficiency, </w:t>
      </w:r>
      <w:r>
        <w:rPr>
          <w:rFonts w:ascii="Arial" w:hAnsi="Arial" w:cs="Arial"/>
          <w:sz w:val="20"/>
          <w:szCs w:val="20"/>
        </w:rPr>
        <w:t>increasing</w:t>
      </w:r>
      <w:r w:rsidRPr="00921F6A">
        <w:rPr>
          <w:rFonts w:ascii="Arial" w:hAnsi="Arial" w:cs="Arial"/>
          <w:sz w:val="20"/>
          <w:szCs w:val="20"/>
        </w:rPr>
        <w:t xml:space="preserve"> visits from 21 to 35 families per week.</w:t>
      </w:r>
    </w:p>
    <w:p w:rsidR="0084658C" w:rsidRPr="00921F6A" w:rsidRDefault="0084658C" w:rsidP="0084658C">
      <w:pPr>
        <w:pStyle w:val="ColorfulList-Accent11"/>
        <w:numPr>
          <w:ilvl w:val="0"/>
          <w:numId w:val="2"/>
        </w:numPr>
        <w:ind w:left="288" w:hanging="288"/>
        <w:rPr>
          <w:rFonts w:ascii="Arial" w:hAnsi="Arial" w:cs="Arial"/>
          <w:sz w:val="20"/>
          <w:szCs w:val="20"/>
        </w:rPr>
      </w:pPr>
      <w:r w:rsidRPr="00921F6A">
        <w:rPr>
          <w:rFonts w:ascii="Arial" w:hAnsi="Arial" w:cs="Arial"/>
          <w:sz w:val="20"/>
          <w:szCs w:val="20"/>
        </w:rPr>
        <w:t>Renovated the village elementary school providing the students with a much cleaner and engaging learning environment.</w:t>
      </w:r>
    </w:p>
    <w:p w:rsidR="0084658C" w:rsidRPr="00921F6A" w:rsidRDefault="0084658C" w:rsidP="0084658C">
      <w:pPr>
        <w:ind w:left="360"/>
        <w:rPr>
          <w:rFonts w:ascii="Arial" w:hAnsi="Arial" w:cs="Arial"/>
          <w:sz w:val="20"/>
          <w:szCs w:val="20"/>
        </w:rPr>
      </w:pPr>
    </w:p>
    <w:p w:rsidR="0084658C" w:rsidRPr="00921F6A" w:rsidRDefault="0084658C" w:rsidP="0084658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21F6A">
        <w:rPr>
          <w:rFonts w:ascii="Arial" w:hAnsi="Arial" w:cs="Arial"/>
          <w:b/>
          <w:sz w:val="20"/>
          <w:szCs w:val="20"/>
          <w:u w:val="single"/>
        </w:rPr>
        <w:t>International Study</w:t>
      </w:r>
    </w:p>
    <w:p w:rsidR="0084658C" w:rsidRPr="00921F6A" w:rsidRDefault="0084658C" w:rsidP="0084658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5328"/>
        <w:gridCol w:w="4248"/>
      </w:tblGrid>
      <w:tr w:rsidR="0084658C" w:rsidRPr="00921F6A" w:rsidTr="008F3426">
        <w:tc>
          <w:tcPr>
            <w:tcW w:w="5328" w:type="dxa"/>
          </w:tcPr>
          <w:p w:rsidR="0084658C" w:rsidRPr="001518B5" w:rsidRDefault="0084658C" w:rsidP="008F34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18B5">
              <w:rPr>
                <w:rFonts w:ascii="Arial" w:hAnsi="Arial" w:cs="Arial"/>
                <w:b/>
                <w:sz w:val="20"/>
                <w:szCs w:val="20"/>
              </w:rPr>
              <w:t>Urban Sustainability and Development</w:t>
            </w:r>
            <w:r w:rsidRPr="001518B5">
              <w:rPr>
                <w:rFonts w:ascii="Arial" w:hAnsi="Arial" w:cs="Arial"/>
                <w:sz w:val="20"/>
                <w:szCs w:val="20"/>
              </w:rPr>
              <w:t>, Thailand</w:t>
            </w:r>
          </w:p>
        </w:tc>
        <w:tc>
          <w:tcPr>
            <w:tcW w:w="4248" w:type="dxa"/>
          </w:tcPr>
          <w:p w:rsidR="0084658C" w:rsidRPr="001518B5" w:rsidRDefault="0084658C" w:rsidP="008F3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18B5">
              <w:rPr>
                <w:rFonts w:ascii="Arial" w:hAnsi="Arial" w:cs="Arial"/>
                <w:sz w:val="20"/>
                <w:szCs w:val="20"/>
              </w:rPr>
              <w:t>May 2012</w:t>
            </w:r>
          </w:p>
        </w:tc>
      </w:tr>
    </w:tbl>
    <w:p w:rsidR="0084658C" w:rsidRPr="00921F6A" w:rsidRDefault="0084658C" w:rsidP="0084658C">
      <w:pPr>
        <w:pStyle w:val="ColorfulList-Accent11"/>
        <w:numPr>
          <w:ilvl w:val="0"/>
          <w:numId w:val="6"/>
        </w:numPr>
        <w:ind w:left="288" w:hanging="288"/>
        <w:rPr>
          <w:rFonts w:ascii="Arial" w:hAnsi="Arial" w:cs="Arial"/>
          <w:sz w:val="20"/>
          <w:szCs w:val="20"/>
        </w:rPr>
      </w:pPr>
      <w:r w:rsidRPr="00921F6A">
        <w:rPr>
          <w:rFonts w:ascii="Arial" w:hAnsi="Arial" w:cs="Arial"/>
          <w:sz w:val="20"/>
          <w:szCs w:val="20"/>
        </w:rPr>
        <w:t xml:space="preserve">Completed 6 hours of Global studies credits focused on Urban Sustainability and development in Thailand’s 3 major cities </w:t>
      </w:r>
      <w:r>
        <w:rPr>
          <w:rFonts w:ascii="Arial" w:hAnsi="Arial" w:cs="Arial"/>
          <w:sz w:val="20"/>
          <w:szCs w:val="20"/>
        </w:rPr>
        <w:t>(Bangkok, Chiang Mai, Phuket)</w:t>
      </w:r>
    </w:p>
    <w:p w:rsidR="0084658C" w:rsidRPr="00921F6A" w:rsidRDefault="0084658C" w:rsidP="0084658C">
      <w:pPr>
        <w:pStyle w:val="ColorfulList-Accent11"/>
        <w:numPr>
          <w:ilvl w:val="0"/>
          <w:numId w:val="6"/>
        </w:numPr>
        <w:ind w:left="288" w:hanging="288"/>
        <w:rPr>
          <w:rFonts w:ascii="Arial" w:hAnsi="Arial" w:cs="Arial"/>
          <w:sz w:val="20"/>
          <w:szCs w:val="20"/>
        </w:rPr>
      </w:pPr>
      <w:r w:rsidRPr="00921F6A">
        <w:rPr>
          <w:rFonts w:ascii="Arial" w:hAnsi="Arial" w:cs="Arial"/>
          <w:sz w:val="20"/>
          <w:szCs w:val="20"/>
        </w:rPr>
        <w:t xml:space="preserve">Worked with local officials on a canal redevelopment project, presented our findings, and recommended solutions to government authorities and business owners. </w:t>
      </w:r>
    </w:p>
    <w:p w:rsidR="0084658C" w:rsidRPr="00921F6A" w:rsidRDefault="0084658C" w:rsidP="0084658C">
      <w:pPr>
        <w:pStyle w:val="ColorfulList-Accent11"/>
        <w:numPr>
          <w:ilvl w:val="0"/>
          <w:numId w:val="6"/>
        </w:numPr>
        <w:ind w:left="288" w:hanging="288"/>
        <w:rPr>
          <w:rFonts w:ascii="Arial" w:hAnsi="Arial" w:cs="Arial"/>
          <w:sz w:val="20"/>
          <w:szCs w:val="20"/>
        </w:rPr>
      </w:pPr>
      <w:r w:rsidRPr="00921F6A">
        <w:rPr>
          <w:rFonts w:ascii="Arial" w:hAnsi="Arial" w:cs="Arial"/>
          <w:sz w:val="20"/>
          <w:szCs w:val="20"/>
        </w:rPr>
        <w:lastRenderedPageBreak/>
        <w:t xml:space="preserve">Developed a plan to upscale organic rice production in Chiang Mai that was presented to government officials and at a European Union conference. </w:t>
      </w:r>
    </w:p>
    <w:p w:rsidR="0084658C" w:rsidRPr="00921F6A" w:rsidRDefault="0084658C" w:rsidP="0084658C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4658C" w:rsidRPr="00921F6A" w:rsidTr="008F3426">
        <w:tc>
          <w:tcPr>
            <w:tcW w:w="4788" w:type="dxa"/>
          </w:tcPr>
          <w:p w:rsidR="0084658C" w:rsidRPr="001518B5" w:rsidRDefault="0084658C" w:rsidP="008F34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18B5">
              <w:rPr>
                <w:rFonts w:ascii="Arial" w:hAnsi="Arial" w:cs="Arial"/>
                <w:b/>
                <w:sz w:val="20"/>
                <w:szCs w:val="20"/>
              </w:rPr>
              <w:t>China in the 21</w:t>
            </w:r>
            <w:r w:rsidRPr="001518B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1518B5">
              <w:rPr>
                <w:rFonts w:ascii="Arial" w:hAnsi="Arial" w:cs="Arial"/>
                <w:b/>
                <w:sz w:val="20"/>
                <w:szCs w:val="20"/>
              </w:rPr>
              <w:t xml:space="preserve"> Century</w:t>
            </w:r>
            <w:r w:rsidRPr="001518B5">
              <w:rPr>
                <w:rFonts w:ascii="Arial" w:hAnsi="Arial" w:cs="Arial"/>
                <w:sz w:val="20"/>
                <w:szCs w:val="20"/>
              </w:rPr>
              <w:t>, China</w:t>
            </w:r>
          </w:p>
        </w:tc>
        <w:tc>
          <w:tcPr>
            <w:tcW w:w="4788" w:type="dxa"/>
          </w:tcPr>
          <w:p w:rsidR="0084658C" w:rsidRPr="001518B5" w:rsidRDefault="0084658C" w:rsidP="008F3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18B5">
              <w:rPr>
                <w:rFonts w:ascii="Arial" w:hAnsi="Arial" w:cs="Arial"/>
                <w:sz w:val="20"/>
                <w:szCs w:val="20"/>
              </w:rPr>
              <w:t>June 2010 – July 2010</w:t>
            </w:r>
          </w:p>
        </w:tc>
      </w:tr>
    </w:tbl>
    <w:p w:rsidR="0084658C" w:rsidRPr="00921F6A" w:rsidRDefault="0084658C" w:rsidP="0084658C">
      <w:pPr>
        <w:pStyle w:val="ColorfulList-Accent11"/>
        <w:numPr>
          <w:ilvl w:val="0"/>
          <w:numId w:val="3"/>
        </w:numPr>
        <w:ind w:left="288" w:hanging="288"/>
        <w:rPr>
          <w:rFonts w:ascii="Arial" w:hAnsi="Arial" w:cs="Arial"/>
          <w:sz w:val="20"/>
          <w:szCs w:val="20"/>
        </w:rPr>
      </w:pPr>
      <w:r w:rsidRPr="00921F6A">
        <w:rPr>
          <w:rFonts w:ascii="Arial" w:hAnsi="Arial" w:cs="Arial"/>
          <w:sz w:val="20"/>
          <w:szCs w:val="20"/>
        </w:rPr>
        <w:t>Completed 6 hours of honors Global Studies credits focused on globalization and China in the 21</w:t>
      </w:r>
      <w:r w:rsidRPr="00921F6A">
        <w:rPr>
          <w:rFonts w:ascii="Arial" w:hAnsi="Arial" w:cs="Arial"/>
          <w:sz w:val="20"/>
          <w:szCs w:val="20"/>
          <w:vertAlign w:val="superscript"/>
        </w:rPr>
        <w:t>st</w:t>
      </w:r>
      <w:r w:rsidRPr="00921F6A">
        <w:rPr>
          <w:rFonts w:ascii="Arial" w:hAnsi="Arial" w:cs="Arial"/>
          <w:sz w:val="20"/>
          <w:szCs w:val="20"/>
        </w:rPr>
        <w:t xml:space="preserve"> century in China’s </w:t>
      </w:r>
      <w:r>
        <w:rPr>
          <w:rFonts w:ascii="Arial" w:hAnsi="Arial" w:cs="Arial"/>
          <w:sz w:val="20"/>
          <w:szCs w:val="20"/>
        </w:rPr>
        <w:t>5</w:t>
      </w:r>
      <w:r w:rsidRPr="00921F6A">
        <w:rPr>
          <w:rFonts w:ascii="Arial" w:hAnsi="Arial" w:cs="Arial"/>
          <w:sz w:val="20"/>
          <w:szCs w:val="20"/>
        </w:rPr>
        <w:t xml:space="preserve"> major cities </w:t>
      </w:r>
      <w:r>
        <w:rPr>
          <w:rFonts w:ascii="Arial" w:hAnsi="Arial" w:cs="Arial"/>
          <w:sz w:val="20"/>
          <w:szCs w:val="20"/>
        </w:rPr>
        <w:t>(Beijing, Shanghai, Hong Kong, Guangzhou, Shenzhen)</w:t>
      </w:r>
    </w:p>
    <w:p w:rsidR="0084658C" w:rsidRPr="00921F6A" w:rsidRDefault="0084658C" w:rsidP="0084658C">
      <w:pPr>
        <w:pStyle w:val="ColorfulList-Accent11"/>
        <w:numPr>
          <w:ilvl w:val="0"/>
          <w:numId w:val="3"/>
        </w:numPr>
        <w:ind w:left="288" w:hanging="288"/>
        <w:rPr>
          <w:rFonts w:ascii="Arial" w:hAnsi="Arial" w:cs="Arial"/>
          <w:sz w:val="20"/>
          <w:szCs w:val="20"/>
        </w:rPr>
      </w:pPr>
      <w:r w:rsidRPr="00921F6A">
        <w:rPr>
          <w:rFonts w:ascii="Arial" w:hAnsi="Arial" w:cs="Arial"/>
          <w:sz w:val="20"/>
          <w:szCs w:val="20"/>
        </w:rPr>
        <w:t>Interacted with local university students and attended guest lectures to learn about the future of China and gain an appreciation of the culture.</w:t>
      </w:r>
    </w:p>
    <w:p w:rsidR="0084658C" w:rsidRPr="00921F6A" w:rsidRDefault="0084658C" w:rsidP="0084658C">
      <w:pPr>
        <w:pStyle w:val="ColorfulList-Accent11"/>
        <w:ind w:left="0"/>
        <w:rPr>
          <w:rFonts w:ascii="Arial" w:hAnsi="Arial" w:cs="Arial"/>
          <w:sz w:val="20"/>
          <w:szCs w:val="20"/>
        </w:rPr>
      </w:pPr>
    </w:p>
    <w:p w:rsidR="0084658C" w:rsidRPr="00921F6A" w:rsidRDefault="0084658C" w:rsidP="0084658C">
      <w:pPr>
        <w:pStyle w:val="ColorfulList-Accent11"/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21F6A">
        <w:rPr>
          <w:rFonts w:ascii="Arial" w:hAnsi="Arial" w:cs="Arial"/>
          <w:b/>
          <w:sz w:val="20"/>
          <w:szCs w:val="20"/>
          <w:u w:val="single"/>
        </w:rPr>
        <w:t>Volunteer Experience</w:t>
      </w:r>
    </w:p>
    <w:p w:rsidR="0084658C" w:rsidRPr="00921F6A" w:rsidRDefault="0084658C" w:rsidP="0084658C">
      <w:pPr>
        <w:pStyle w:val="ColorfulList-Accent11"/>
        <w:ind w:left="0"/>
        <w:rPr>
          <w:rFonts w:ascii="Arial" w:hAnsi="Arial" w:cs="Arial"/>
          <w:sz w:val="20"/>
          <w:szCs w:val="20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7200"/>
        <w:gridCol w:w="2880"/>
      </w:tblGrid>
      <w:tr w:rsidR="0084658C" w:rsidRPr="00921F6A" w:rsidTr="008F3426">
        <w:tc>
          <w:tcPr>
            <w:tcW w:w="7200" w:type="dxa"/>
          </w:tcPr>
          <w:p w:rsidR="0084658C" w:rsidRPr="001518B5" w:rsidRDefault="0084658C" w:rsidP="008F3426">
            <w:pPr>
              <w:pStyle w:val="ColorfulList-Accent1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18B5">
              <w:rPr>
                <w:rStyle w:val="st1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Crohn's</w:t>
            </w:r>
            <w:proofErr w:type="spellEnd"/>
            <w:r w:rsidRPr="001518B5">
              <w:rPr>
                <w:rStyle w:val="st1"/>
                <w:rFonts w:ascii="Arial" w:hAnsi="Arial" w:cs="Arial"/>
                <w:color w:val="222222"/>
                <w:sz w:val="20"/>
                <w:szCs w:val="20"/>
              </w:rPr>
              <w:t xml:space="preserve"> &amp; </w:t>
            </w:r>
            <w:r w:rsidRPr="001518B5">
              <w:rPr>
                <w:rStyle w:val="st1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Colitis Foundation</w:t>
            </w:r>
            <w:r w:rsidRPr="001518B5">
              <w:rPr>
                <w:rStyle w:val="st1"/>
                <w:rFonts w:ascii="Arial" w:hAnsi="Arial" w:cs="Arial"/>
                <w:b/>
                <w:color w:val="222222"/>
                <w:sz w:val="20"/>
                <w:szCs w:val="20"/>
              </w:rPr>
              <w:t xml:space="preserve"> (CCFA)</w:t>
            </w:r>
            <w:r w:rsidRPr="001518B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1518B5">
              <w:rPr>
                <w:rFonts w:ascii="Arial" w:hAnsi="Arial" w:cs="Arial"/>
                <w:sz w:val="20"/>
                <w:szCs w:val="20"/>
              </w:rPr>
              <w:t xml:space="preserve"> Scottsdale, AZ</w:t>
            </w:r>
          </w:p>
        </w:tc>
        <w:tc>
          <w:tcPr>
            <w:tcW w:w="2880" w:type="dxa"/>
          </w:tcPr>
          <w:p w:rsidR="0084658C" w:rsidRPr="001518B5" w:rsidRDefault="0084658C" w:rsidP="008F3426">
            <w:pPr>
              <w:pStyle w:val="ColorfulList-Accent11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18B5">
              <w:rPr>
                <w:rFonts w:ascii="Arial" w:hAnsi="Arial" w:cs="Arial"/>
                <w:sz w:val="20"/>
                <w:szCs w:val="20"/>
              </w:rPr>
              <w:t>August 2007 - May 2009</w:t>
            </w:r>
          </w:p>
        </w:tc>
      </w:tr>
    </w:tbl>
    <w:p w:rsidR="0084658C" w:rsidRPr="00921F6A" w:rsidRDefault="0084658C" w:rsidP="0084658C">
      <w:pPr>
        <w:pStyle w:val="ColorfulList-Accent11"/>
        <w:numPr>
          <w:ilvl w:val="0"/>
          <w:numId w:val="4"/>
        </w:numPr>
        <w:ind w:left="288" w:hanging="288"/>
        <w:rPr>
          <w:rFonts w:ascii="Arial" w:hAnsi="Arial" w:cs="Arial"/>
          <w:sz w:val="20"/>
          <w:szCs w:val="20"/>
        </w:rPr>
      </w:pPr>
      <w:r w:rsidRPr="00921F6A">
        <w:rPr>
          <w:rFonts w:ascii="Arial" w:hAnsi="Arial" w:cs="Arial"/>
          <w:sz w:val="20"/>
          <w:szCs w:val="20"/>
        </w:rPr>
        <w:t xml:space="preserve">Fundraised and work at events, phone banking, and helped with other office duties. </w:t>
      </w:r>
    </w:p>
    <w:p w:rsidR="0084658C" w:rsidRPr="00921F6A" w:rsidRDefault="0084658C" w:rsidP="0084658C">
      <w:pPr>
        <w:pStyle w:val="ColorfulList-Accent11"/>
        <w:numPr>
          <w:ilvl w:val="0"/>
          <w:numId w:val="4"/>
        </w:numPr>
        <w:ind w:left="288" w:hanging="288"/>
        <w:rPr>
          <w:rFonts w:ascii="Arial" w:hAnsi="Arial" w:cs="Arial"/>
          <w:sz w:val="20"/>
          <w:szCs w:val="20"/>
        </w:rPr>
      </w:pPr>
      <w:r w:rsidRPr="00921F6A">
        <w:rPr>
          <w:rFonts w:ascii="Arial" w:hAnsi="Arial" w:cs="Arial"/>
          <w:sz w:val="20"/>
          <w:szCs w:val="20"/>
        </w:rPr>
        <w:t xml:space="preserve">In charge of phone banking for the annual CCFA walk, was responsible for making sure 50,000 calls were made seeking donations across the valley </w:t>
      </w:r>
    </w:p>
    <w:p w:rsidR="00755855" w:rsidRDefault="00755855"/>
    <w:sectPr w:rsidR="00755855" w:rsidSect="009C4661">
      <w:headerReference w:type="default" r:id="rId7"/>
      <w:pgSz w:w="12240" w:h="15840"/>
      <w:pgMar w:top="720" w:right="1296" w:bottom="576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61" w:rsidRPr="0064133F" w:rsidRDefault="00A70E20" w:rsidP="009C4661">
    <w:pPr>
      <w:jc w:val="center"/>
      <w:rPr>
        <w:rFonts w:ascii="Arial" w:hAnsi="Arial" w:cs="Arial"/>
        <w:b/>
        <w:sz w:val="22"/>
        <w:szCs w:val="22"/>
      </w:rPr>
    </w:pPr>
    <w:r w:rsidRPr="0064133F">
      <w:rPr>
        <w:rFonts w:ascii="Arial" w:hAnsi="Arial" w:cs="Arial"/>
        <w:b/>
        <w:sz w:val="22"/>
        <w:szCs w:val="22"/>
      </w:rPr>
      <w:t>Jonathan Kimmel</w:t>
    </w:r>
  </w:p>
  <w:p w:rsidR="009C4661" w:rsidRPr="0064133F" w:rsidRDefault="00A70E20" w:rsidP="009C4661">
    <w:pPr>
      <w:jc w:val="center"/>
      <w:rPr>
        <w:rFonts w:ascii="Arial" w:hAnsi="Arial" w:cs="Arial"/>
        <w:b/>
        <w:sz w:val="22"/>
        <w:szCs w:val="2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9C4661" w:rsidRPr="0064133F">
      <w:tc>
        <w:tcPr>
          <w:tcW w:w="4788" w:type="dxa"/>
        </w:tcPr>
        <w:p w:rsidR="009C4661" w:rsidRPr="001518B5" w:rsidRDefault="00A70E20" w:rsidP="009C4661">
          <w:pPr>
            <w:rPr>
              <w:rFonts w:ascii="Arial" w:hAnsi="Arial" w:cs="Arial"/>
              <w:sz w:val="22"/>
              <w:szCs w:val="22"/>
            </w:rPr>
          </w:pPr>
          <w:hyperlink r:id="rId1" w:history="1">
            <w:r w:rsidRPr="001518B5">
              <w:rPr>
                <w:rStyle w:val="a3"/>
                <w:rFonts w:ascii="Arial" w:hAnsi="Arial" w:cs="Arial"/>
                <w:sz w:val="22"/>
                <w:szCs w:val="22"/>
              </w:rPr>
              <w:t>jpkimmel@asu.edu</w:t>
            </w:r>
          </w:hyperlink>
        </w:p>
        <w:p w:rsidR="009C4661" w:rsidRPr="001518B5" w:rsidRDefault="00A70E20" w:rsidP="009C4661">
          <w:pPr>
            <w:rPr>
              <w:rFonts w:ascii="Arial" w:hAnsi="Arial" w:cs="Arial"/>
              <w:sz w:val="22"/>
              <w:szCs w:val="22"/>
            </w:rPr>
          </w:pPr>
          <w:r w:rsidRPr="001518B5">
            <w:rPr>
              <w:rFonts w:ascii="Arial" w:hAnsi="Arial" w:cs="Arial"/>
              <w:sz w:val="22"/>
              <w:szCs w:val="22"/>
            </w:rPr>
            <w:t>602-918-6666</w:t>
          </w:r>
        </w:p>
      </w:tc>
      <w:tc>
        <w:tcPr>
          <w:tcW w:w="4788" w:type="dxa"/>
        </w:tcPr>
        <w:p w:rsidR="009C4661" w:rsidRPr="001518B5" w:rsidRDefault="00A70E20" w:rsidP="009C4661">
          <w:pPr>
            <w:jc w:val="right"/>
            <w:rPr>
              <w:rFonts w:ascii="Arial" w:hAnsi="Arial" w:cs="Arial"/>
              <w:sz w:val="22"/>
              <w:szCs w:val="22"/>
            </w:rPr>
          </w:pPr>
          <w:r w:rsidRPr="001518B5">
            <w:rPr>
              <w:rFonts w:ascii="Arial" w:hAnsi="Arial" w:cs="Arial"/>
              <w:sz w:val="22"/>
              <w:szCs w:val="22"/>
            </w:rPr>
            <w:t xml:space="preserve">441 E Loyola </w:t>
          </w:r>
          <w:proofErr w:type="spellStart"/>
          <w:r w:rsidRPr="001518B5">
            <w:rPr>
              <w:rFonts w:ascii="Arial" w:hAnsi="Arial" w:cs="Arial"/>
              <w:sz w:val="22"/>
              <w:szCs w:val="22"/>
            </w:rPr>
            <w:t>Dr</w:t>
          </w:r>
          <w:proofErr w:type="spellEnd"/>
        </w:p>
        <w:p w:rsidR="009C4661" w:rsidRPr="001518B5" w:rsidRDefault="00A70E20" w:rsidP="009C4661">
          <w:pPr>
            <w:jc w:val="right"/>
            <w:rPr>
              <w:rFonts w:ascii="Arial" w:hAnsi="Arial" w:cs="Arial"/>
              <w:sz w:val="22"/>
              <w:szCs w:val="22"/>
            </w:rPr>
          </w:pPr>
          <w:r w:rsidRPr="001518B5">
            <w:rPr>
              <w:rFonts w:ascii="Arial" w:hAnsi="Arial" w:cs="Arial"/>
              <w:sz w:val="22"/>
              <w:szCs w:val="22"/>
            </w:rPr>
            <w:t>Tempe, AZ 85281</w:t>
          </w:r>
        </w:p>
      </w:tc>
    </w:tr>
  </w:tbl>
  <w:p w:rsidR="009C4661" w:rsidRDefault="00A70E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8CE"/>
    <w:multiLevelType w:val="hybridMultilevel"/>
    <w:tmpl w:val="2BE8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73F4"/>
    <w:multiLevelType w:val="hybridMultilevel"/>
    <w:tmpl w:val="5B58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44C26"/>
    <w:multiLevelType w:val="hybridMultilevel"/>
    <w:tmpl w:val="498E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E748A"/>
    <w:multiLevelType w:val="hybridMultilevel"/>
    <w:tmpl w:val="2ED86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C135E7"/>
    <w:multiLevelType w:val="hybridMultilevel"/>
    <w:tmpl w:val="3000C2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E817B94"/>
    <w:multiLevelType w:val="hybridMultilevel"/>
    <w:tmpl w:val="7966D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0A175F"/>
    <w:multiLevelType w:val="hybridMultilevel"/>
    <w:tmpl w:val="84A88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FA36BE"/>
    <w:multiLevelType w:val="hybridMultilevel"/>
    <w:tmpl w:val="D178944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8C"/>
    <w:rsid w:val="00755855"/>
    <w:rsid w:val="0084658C"/>
    <w:rsid w:val="00A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8C"/>
    <w:pPr>
      <w:spacing w:after="0" w:line="240" w:lineRule="auto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58C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84658C"/>
    <w:pPr>
      <w:ind w:left="720"/>
      <w:contextualSpacing/>
    </w:pPr>
  </w:style>
  <w:style w:type="character" w:customStyle="1" w:styleId="st1">
    <w:name w:val="st1"/>
    <w:basedOn w:val="a0"/>
    <w:rsid w:val="0084658C"/>
  </w:style>
  <w:style w:type="paragraph" w:styleId="a4">
    <w:name w:val="header"/>
    <w:basedOn w:val="a"/>
    <w:link w:val="Char"/>
    <w:uiPriority w:val="99"/>
    <w:semiHidden/>
    <w:unhideWhenUsed/>
    <w:rsid w:val="0084658C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semiHidden/>
    <w:rsid w:val="0084658C"/>
    <w:rPr>
      <w:rFonts w:ascii="Cambria" w:hAnsi="Cambria" w:cs="Times New Roman"/>
      <w:kern w:val="0"/>
      <w:sz w:val="24"/>
      <w:szCs w:val="24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846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84658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8C"/>
    <w:pPr>
      <w:spacing w:after="0" w:line="240" w:lineRule="auto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58C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84658C"/>
    <w:pPr>
      <w:ind w:left="720"/>
      <w:contextualSpacing/>
    </w:pPr>
  </w:style>
  <w:style w:type="character" w:customStyle="1" w:styleId="st1">
    <w:name w:val="st1"/>
    <w:basedOn w:val="a0"/>
    <w:rsid w:val="0084658C"/>
  </w:style>
  <w:style w:type="paragraph" w:styleId="a4">
    <w:name w:val="header"/>
    <w:basedOn w:val="a"/>
    <w:link w:val="Char"/>
    <w:uiPriority w:val="99"/>
    <w:semiHidden/>
    <w:unhideWhenUsed/>
    <w:rsid w:val="0084658C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semiHidden/>
    <w:rsid w:val="0084658C"/>
    <w:rPr>
      <w:rFonts w:ascii="Cambria" w:hAnsi="Cambria" w:cs="Times New Roman"/>
      <w:kern w:val="0"/>
      <w:sz w:val="24"/>
      <w:szCs w:val="24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846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84658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pkimmel@asu.edu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2013-07-09T01:23:00Z</cp:lastPrinted>
  <dcterms:created xsi:type="dcterms:W3CDTF">2013-07-09T01:23:00Z</dcterms:created>
  <dcterms:modified xsi:type="dcterms:W3CDTF">2013-07-09T01:23:00Z</dcterms:modified>
</cp:coreProperties>
</file>