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750" w:rsidRDefault="005B23D3" w:rsidP="005B23D3">
      <w:pPr>
        <w:jc w:val="right"/>
        <w:rPr>
          <w:sz w:val="24"/>
          <w:szCs w:val="24"/>
        </w:rPr>
      </w:pPr>
      <w:r>
        <w:rPr>
          <w:noProof/>
          <w:sz w:val="24"/>
          <w:szCs w:val="24"/>
        </w:rPr>
        <w:drawing>
          <wp:inline distT="0" distB="0" distL="0" distR="0">
            <wp:extent cx="1421130" cy="1123704"/>
            <wp:effectExtent l="19050" t="0" r="7620" b="0"/>
            <wp:docPr id="3" name="Picture 3" descr="C:\Users\Stephanie Collado\Pictures\2015-04-10 profile pic\resu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ephanie Collado\Pictures\2015-04-10 profile pic\resume.jpg"/>
                    <pic:cNvPicPr>
                      <a:picLocks noChangeAspect="1" noChangeArrowheads="1"/>
                    </pic:cNvPicPr>
                  </pic:nvPicPr>
                  <pic:blipFill>
                    <a:blip r:embed="rId6"/>
                    <a:srcRect/>
                    <a:stretch>
                      <a:fillRect/>
                    </a:stretch>
                  </pic:blipFill>
                  <pic:spPr bwMode="auto">
                    <a:xfrm>
                      <a:off x="0" y="0"/>
                      <a:ext cx="1426592" cy="1128023"/>
                    </a:xfrm>
                    <a:prstGeom prst="rect">
                      <a:avLst/>
                    </a:prstGeom>
                    <a:noFill/>
                    <a:ln w="9525">
                      <a:noFill/>
                      <a:miter lim="800000"/>
                      <a:headEnd/>
                      <a:tailEnd/>
                    </a:ln>
                  </pic:spPr>
                </pic:pic>
              </a:graphicData>
            </a:graphic>
          </wp:inline>
        </w:drawing>
      </w:r>
    </w:p>
    <w:p w:rsidR="00E03750" w:rsidRPr="000A5962" w:rsidRDefault="006A2B4B">
      <w:pPr>
        <w:rPr>
          <w:sz w:val="22"/>
          <w:szCs w:val="22"/>
        </w:rPr>
      </w:pPr>
      <w:r w:rsidRPr="000A5962">
        <w:rPr>
          <w:sz w:val="22"/>
          <w:szCs w:val="22"/>
        </w:rPr>
        <w:t>Stephanie A. Collado</w:t>
      </w:r>
    </w:p>
    <w:p w:rsidR="00C67F26" w:rsidRPr="000A5962" w:rsidRDefault="00213DF4">
      <w:pPr>
        <w:rPr>
          <w:sz w:val="22"/>
          <w:szCs w:val="22"/>
        </w:rPr>
      </w:pPr>
      <w:r w:rsidRPr="000A5962">
        <w:rPr>
          <w:sz w:val="22"/>
          <w:szCs w:val="22"/>
        </w:rPr>
        <w:t>Home (631)913-3901</w:t>
      </w:r>
      <w:r w:rsidR="006A2B4B" w:rsidRPr="000A5962">
        <w:rPr>
          <w:sz w:val="22"/>
          <w:szCs w:val="22"/>
        </w:rPr>
        <w:br/>
      </w:r>
      <w:hyperlink r:id="rId7" w:history="1">
        <w:r w:rsidR="006A2B4B" w:rsidRPr="000A5962">
          <w:rPr>
            <w:color w:val="0000FF"/>
            <w:sz w:val="22"/>
            <w:szCs w:val="22"/>
            <w:u w:val="single"/>
          </w:rPr>
          <w:t>Stephanie07@hotmail.com</w:t>
        </w:r>
      </w:hyperlink>
      <w:r w:rsidR="006A2B4B" w:rsidRPr="000A5962">
        <w:rPr>
          <w:sz w:val="22"/>
          <w:szCs w:val="22"/>
        </w:rPr>
        <w:br/>
      </w:r>
      <w:r w:rsidR="006A2B4B" w:rsidRPr="000A5962">
        <w:rPr>
          <w:sz w:val="22"/>
          <w:szCs w:val="22"/>
        </w:rPr>
        <w:br/>
        <w:t>Profile</w:t>
      </w:r>
    </w:p>
    <w:p w:rsidR="00F525E7" w:rsidRPr="000A5962" w:rsidRDefault="006A2B4B">
      <w:pPr>
        <w:rPr>
          <w:sz w:val="22"/>
          <w:szCs w:val="22"/>
        </w:rPr>
      </w:pPr>
      <w:r w:rsidRPr="000A5962">
        <w:rPr>
          <w:sz w:val="22"/>
          <w:szCs w:val="22"/>
        </w:rPr>
        <w:t>Function</w:t>
      </w:r>
      <w:r w:rsidR="00C67F26" w:rsidRPr="000A5962">
        <w:rPr>
          <w:sz w:val="22"/>
          <w:szCs w:val="22"/>
        </w:rPr>
        <w:t xml:space="preserve"> </w:t>
      </w:r>
      <w:r w:rsidRPr="000A5962">
        <w:rPr>
          <w:sz w:val="22"/>
          <w:szCs w:val="22"/>
        </w:rPr>
        <w:t>well in high pressure situations and have a strong background in meeting deadlines.</w:t>
      </w:r>
      <w:r w:rsidR="00C67F26" w:rsidRPr="000A5962">
        <w:rPr>
          <w:sz w:val="22"/>
          <w:szCs w:val="22"/>
        </w:rPr>
        <w:t xml:space="preserve"> </w:t>
      </w:r>
      <w:r w:rsidRPr="000A5962">
        <w:rPr>
          <w:sz w:val="22"/>
          <w:szCs w:val="22"/>
        </w:rPr>
        <w:t>Creative thinker with strong customer service skills.</w:t>
      </w:r>
    </w:p>
    <w:p w:rsidR="006A2B4B" w:rsidRPr="000A5962" w:rsidRDefault="00F525E7">
      <w:pPr>
        <w:rPr>
          <w:sz w:val="22"/>
          <w:szCs w:val="22"/>
        </w:rPr>
      </w:pPr>
      <w:r w:rsidRPr="000A5962">
        <w:rPr>
          <w:sz w:val="22"/>
          <w:szCs w:val="22"/>
        </w:rPr>
        <w:t>Languages- English, Spanish &amp; Italian</w:t>
      </w:r>
      <w:r w:rsidR="00C67F26" w:rsidRPr="000A5962">
        <w:rPr>
          <w:sz w:val="22"/>
          <w:szCs w:val="22"/>
        </w:rPr>
        <w:t>.</w:t>
      </w:r>
      <w:r w:rsidR="006A2B4B" w:rsidRPr="000A5962">
        <w:rPr>
          <w:sz w:val="22"/>
          <w:szCs w:val="22"/>
        </w:rPr>
        <w:br/>
      </w:r>
      <w:r w:rsidR="006A2B4B" w:rsidRPr="000A5962">
        <w:rPr>
          <w:sz w:val="22"/>
          <w:szCs w:val="22"/>
        </w:rPr>
        <w:br/>
        <w:t>Education</w:t>
      </w:r>
      <w:r w:rsidR="006A2B4B" w:rsidRPr="000A5962">
        <w:rPr>
          <w:sz w:val="22"/>
          <w:szCs w:val="22"/>
        </w:rPr>
        <w:br/>
        <w:t>M.B.A., C.W. Post Long Island University AACSB Accredited May 2007</w:t>
      </w:r>
      <w:r w:rsidR="006A2B4B" w:rsidRPr="000A5962">
        <w:rPr>
          <w:sz w:val="22"/>
          <w:szCs w:val="22"/>
        </w:rPr>
        <w:br/>
        <w:t>The Princeton Review Says C.W. Post M.B.A. Program among Best in Nation</w:t>
      </w:r>
      <w:r w:rsidR="006A2B4B" w:rsidRPr="000A5962">
        <w:rPr>
          <w:sz w:val="22"/>
          <w:szCs w:val="22"/>
        </w:rPr>
        <w:br/>
        <w:t>http://www.liunet.edu/cwis/cwp/pr/press/2007/171.html</w:t>
      </w:r>
      <w:r w:rsidR="006A2B4B" w:rsidRPr="000A5962">
        <w:rPr>
          <w:sz w:val="22"/>
          <w:szCs w:val="22"/>
        </w:rPr>
        <w:br/>
      </w:r>
      <w:r w:rsidR="006A2B4B" w:rsidRPr="000A5962">
        <w:rPr>
          <w:sz w:val="22"/>
          <w:szCs w:val="22"/>
        </w:rPr>
        <w:br/>
        <w:t>B.A. Psychology, State University of New York at Stony Brook December 1999</w:t>
      </w:r>
      <w:r w:rsidR="006A2B4B" w:rsidRPr="000A5962">
        <w:rPr>
          <w:sz w:val="22"/>
          <w:szCs w:val="22"/>
        </w:rPr>
        <w:br/>
        <w:t>The SBU Department of Psychology was founded in 1965. Members of the department have received awards for their excellence in teaching at university, state, and national levels. Many are nationally and internationally renowned researchers.</w:t>
      </w:r>
      <w:r w:rsidR="006A2B4B" w:rsidRPr="000A5962">
        <w:rPr>
          <w:sz w:val="22"/>
          <w:szCs w:val="22"/>
        </w:rPr>
        <w:br/>
        <w:t>http://www.sunysb.edu/</w:t>
      </w:r>
      <w:r w:rsidR="006A2B4B" w:rsidRPr="000A5962">
        <w:rPr>
          <w:sz w:val="22"/>
          <w:szCs w:val="22"/>
        </w:rPr>
        <w:br/>
        <w:t>http://www.psychology.stonybrook.edu/psychology/index.php?intro</w:t>
      </w:r>
      <w:r w:rsidR="006A2B4B" w:rsidRPr="000A5962">
        <w:rPr>
          <w:sz w:val="22"/>
          <w:szCs w:val="22"/>
        </w:rPr>
        <w:br/>
      </w:r>
      <w:r w:rsidR="006A2B4B" w:rsidRPr="000A5962">
        <w:rPr>
          <w:sz w:val="22"/>
          <w:szCs w:val="22"/>
        </w:rPr>
        <w:br/>
        <w:t>Career History</w:t>
      </w:r>
    </w:p>
    <w:p w:rsidR="00CB0514" w:rsidRDefault="00CB0514">
      <w:pPr>
        <w:rPr>
          <w:sz w:val="22"/>
          <w:szCs w:val="22"/>
        </w:rPr>
      </w:pPr>
    </w:p>
    <w:p w:rsidR="00767BBA" w:rsidRPr="000A5962" w:rsidRDefault="00767BBA" w:rsidP="00767BBA">
      <w:pPr>
        <w:rPr>
          <w:sz w:val="22"/>
          <w:szCs w:val="22"/>
        </w:rPr>
      </w:pPr>
      <w:r>
        <w:rPr>
          <w:sz w:val="22"/>
          <w:szCs w:val="22"/>
        </w:rPr>
        <w:t>NYLA Academy, Buch</w:t>
      </w:r>
      <w:r w:rsidRPr="000A5962">
        <w:rPr>
          <w:sz w:val="22"/>
          <w:szCs w:val="22"/>
        </w:rPr>
        <w:t>eon, South Korea</w:t>
      </w:r>
    </w:p>
    <w:p w:rsidR="00767BBA" w:rsidRPr="000A5962" w:rsidRDefault="00767BBA" w:rsidP="00767BBA">
      <w:pPr>
        <w:rPr>
          <w:sz w:val="22"/>
          <w:szCs w:val="22"/>
        </w:rPr>
      </w:pPr>
      <w:r>
        <w:rPr>
          <w:sz w:val="22"/>
          <w:szCs w:val="22"/>
        </w:rPr>
        <w:t>December</w:t>
      </w:r>
      <w:r w:rsidRPr="000A5962">
        <w:rPr>
          <w:sz w:val="22"/>
          <w:szCs w:val="22"/>
        </w:rPr>
        <w:t xml:space="preserve"> 201</w:t>
      </w:r>
      <w:r>
        <w:rPr>
          <w:sz w:val="22"/>
          <w:szCs w:val="22"/>
        </w:rPr>
        <w:t>2</w:t>
      </w:r>
      <w:r w:rsidRPr="000A5962">
        <w:rPr>
          <w:sz w:val="22"/>
          <w:szCs w:val="22"/>
        </w:rPr>
        <w:t>-</w:t>
      </w:r>
      <w:r>
        <w:rPr>
          <w:sz w:val="22"/>
          <w:szCs w:val="22"/>
        </w:rPr>
        <w:t>February 2015</w:t>
      </w:r>
    </w:p>
    <w:p w:rsidR="00767BBA" w:rsidRPr="000A5962" w:rsidRDefault="00767BBA" w:rsidP="00767BBA">
      <w:pPr>
        <w:rPr>
          <w:sz w:val="22"/>
          <w:szCs w:val="22"/>
        </w:rPr>
      </w:pPr>
    </w:p>
    <w:p w:rsidR="00767BBA" w:rsidRPr="000A5962" w:rsidRDefault="00767BBA" w:rsidP="00767BBA">
      <w:pPr>
        <w:rPr>
          <w:sz w:val="22"/>
          <w:szCs w:val="22"/>
        </w:rPr>
      </w:pPr>
      <w:r w:rsidRPr="000A5962">
        <w:rPr>
          <w:sz w:val="22"/>
          <w:szCs w:val="22"/>
        </w:rPr>
        <w:t>English Teacher</w:t>
      </w:r>
    </w:p>
    <w:p w:rsidR="00767BBA" w:rsidRPr="000A5962" w:rsidRDefault="00767BBA" w:rsidP="00767BBA">
      <w:pPr>
        <w:rPr>
          <w:sz w:val="22"/>
          <w:szCs w:val="22"/>
        </w:rPr>
      </w:pPr>
      <w:r w:rsidRPr="000A5962">
        <w:rPr>
          <w:sz w:val="22"/>
          <w:szCs w:val="22"/>
        </w:rPr>
        <w:t>*</w:t>
      </w:r>
      <w:r>
        <w:rPr>
          <w:sz w:val="22"/>
          <w:szCs w:val="22"/>
        </w:rPr>
        <w:t>All levels (kindergarten-Adult</w:t>
      </w:r>
      <w:r w:rsidR="005B23D3">
        <w:rPr>
          <w:sz w:val="22"/>
          <w:szCs w:val="22"/>
        </w:rPr>
        <w:t>)</w:t>
      </w:r>
    </w:p>
    <w:p w:rsidR="00767BBA" w:rsidRPr="000A5962" w:rsidRDefault="00767BBA" w:rsidP="00767BBA">
      <w:pPr>
        <w:rPr>
          <w:sz w:val="22"/>
          <w:szCs w:val="22"/>
        </w:rPr>
      </w:pPr>
      <w:r w:rsidRPr="000A5962">
        <w:rPr>
          <w:sz w:val="22"/>
          <w:szCs w:val="22"/>
        </w:rPr>
        <w:t xml:space="preserve">*Teaching </w:t>
      </w:r>
      <w:r>
        <w:rPr>
          <w:sz w:val="22"/>
          <w:szCs w:val="22"/>
        </w:rPr>
        <w:t>30 hours</w:t>
      </w:r>
      <w:r w:rsidRPr="000A5962">
        <w:rPr>
          <w:sz w:val="22"/>
          <w:szCs w:val="22"/>
        </w:rPr>
        <w:t xml:space="preserve"> per week.</w:t>
      </w:r>
    </w:p>
    <w:p w:rsidR="00767BBA" w:rsidRPr="000A5962" w:rsidRDefault="00767BBA" w:rsidP="00767BBA">
      <w:pPr>
        <w:rPr>
          <w:sz w:val="22"/>
          <w:szCs w:val="22"/>
        </w:rPr>
      </w:pPr>
      <w:r w:rsidRPr="000A5962">
        <w:rPr>
          <w:sz w:val="22"/>
          <w:szCs w:val="22"/>
        </w:rPr>
        <w:t>*</w:t>
      </w:r>
      <w:r>
        <w:rPr>
          <w:sz w:val="22"/>
          <w:szCs w:val="22"/>
        </w:rPr>
        <w:t>Speaking emphasis</w:t>
      </w:r>
    </w:p>
    <w:p w:rsidR="00767BBA" w:rsidRPr="000A5962" w:rsidRDefault="00767BBA">
      <w:pPr>
        <w:rPr>
          <w:sz w:val="22"/>
          <w:szCs w:val="22"/>
        </w:rPr>
      </w:pPr>
    </w:p>
    <w:p w:rsidR="00CB0514" w:rsidRPr="000A5962" w:rsidRDefault="00CB0514">
      <w:pPr>
        <w:rPr>
          <w:sz w:val="22"/>
          <w:szCs w:val="22"/>
        </w:rPr>
      </w:pPr>
      <w:r w:rsidRPr="000A5962">
        <w:rPr>
          <w:sz w:val="22"/>
          <w:szCs w:val="22"/>
        </w:rPr>
        <w:t>A</w:t>
      </w:r>
      <w:r w:rsidR="00783E9B" w:rsidRPr="000A5962">
        <w:rPr>
          <w:sz w:val="22"/>
          <w:szCs w:val="22"/>
        </w:rPr>
        <w:t>merican City English/A</w:t>
      </w:r>
      <w:r w:rsidRPr="000A5962">
        <w:rPr>
          <w:sz w:val="22"/>
          <w:szCs w:val="22"/>
        </w:rPr>
        <w:t>merican International School</w:t>
      </w:r>
      <w:r w:rsidR="00561199" w:rsidRPr="000A5962">
        <w:rPr>
          <w:sz w:val="22"/>
          <w:szCs w:val="22"/>
        </w:rPr>
        <w:t>/American City</w:t>
      </w:r>
      <w:r w:rsidRPr="000A5962">
        <w:rPr>
          <w:sz w:val="22"/>
          <w:szCs w:val="22"/>
        </w:rPr>
        <w:t>, Jukjeon, South Korea</w:t>
      </w:r>
    </w:p>
    <w:p w:rsidR="00CB0514" w:rsidRPr="000A5962" w:rsidRDefault="00CB0514">
      <w:pPr>
        <w:rPr>
          <w:sz w:val="22"/>
          <w:szCs w:val="22"/>
        </w:rPr>
      </w:pPr>
      <w:r w:rsidRPr="000A5962">
        <w:rPr>
          <w:sz w:val="22"/>
          <w:szCs w:val="22"/>
        </w:rPr>
        <w:t>January 2011-</w:t>
      </w:r>
      <w:r w:rsidR="00767BBA">
        <w:rPr>
          <w:sz w:val="22"/>
          <w:szCs w:val="22"/>
        </w:rPr>
        <w:t>December 2012</w:t>
      </w:r>
    </w:p>
    <w:p w:rsidR="00561199" w:rsidRPr="000A5962" w:rsidRDefault="00561199">
      <w:pPr>
        <w:rPr>
          <w:sz w:val="22"/>
          <w:szCs w:val="22"/>
        </w:rPr>
      </w:pPr>
    </w:p>
    <w:p w:rsidR="00CB0514" w:rsidRPr="000A5962" w:rsidRDefault="00CB0514">
      <w:pPr>
        <w:rPr>
          <w:sz w:val="22"/>
          <w:szCs w:val="22"/>
        </w:rPr>
      </w:pPr>
      <w:r w:rsidRPr="000A5962">
        <w:rPr>
          <w:sz w:val="22"/>
          <w:szCs w:val="22"/>
        </w:rPr>
        <w:t>English Teacher</w:t>
      </w:r>
    </w:p>
    <w:p w:rsidR="00CB0514" w:rsidRPr="000A5962" w:rsidRDefault="00CB0514">
      <w:pPr>
        <w:rPr>
          <w:sz w:val="22"/>
          <w:szCs w:val="22"/>
        </w:rPr>
      </w:pPr>
      <w:r w:rsidRPr="000A5962">
        <w:rPr>
          <w:sz w:val="22"/>
          <w:szCs w:val="22"/>
        </w:rPr>
        <w:t xml:space="preserve">*Kindergarten &amp; Early Elementary </w:t>
      </w:r>
    </w:p>
    <w:p w:rsidR="00CB0514" w:rsidRPr="000A5962" w:rsidRDefault="00CB0514">
      <w:pPr>
        <w:rPr>
          <w:sz w:val="22"/>
          <w:szCs w:val="22"/>
        </w:rPr>
      </w:pPr>
      <w:r w:rsidRPr="000A5962">
        <w:rPr>
          <w:sz w:val="22"/>
          <w:szCs w:val="22"/>
        </w:rPr>
        <w:t>*Teaching 2</w:t>
      </w:r>
      <w:r w:rsidR="006F2C08" w:rsidRPr="000A5962">
        <w:rPr>
          <w:sz w:val="22"/>
          <w:szCs w:val="22"/>
        </w:rPr>
        <w:t>7</w:t>
      </w:r>
      <w:r w:rsidRPr="000A5962">
        <w:rPr>
          <w:sz w:val="22"/>
          <w:szCs w:val="22"/>
        </w:rPr>
        <w:t xml:space="preserve"> forty minute classes per week.</w:t>
      </w:r>
    </w:p>
    <w:p w:rsidR="00561199" w:rsidRPr="000A5962" w:rsidRDefault="00561199">
      <w:pPr>
        <w:rPr>
          <w:sz w:val="22"/>
          <w:szCs w:val="22"/>
        </w:rPr>
      </w:pPr>
      <w:r w:rsidRPr="000A5962">
        <w:rPr>
          <w:sz w:val="22"/>
          <w:szCs w:val="22"/>
        </w:rPr>
        <w:t>*Phone counseling weekly.</w:t>
      </w:r>
    </w:p>
    <w:p w:rsidR="00CB0514" w:rsidRPr="000A5962" w:rsidRDefault="00CB0514">
      <w:pPr>
        <w:rPr>
          <w:sz w:val="22"/>
          <w:szCs w:val="22"/>
        </w:rPr>
      </w:pPr>
    </w:p>
    <w:p w:rsidR="006A2B4B" w:rsidRPr="000A5962" w:rsidRDefault="006A2B4B">
      <w:pPr>
        <w:rPr>
          <w:sz w:val="22"/>
          <w:szCs w:val="22"/>
        </w:rPr>
      </w:pPr>
      <w:r w:rsidRPr="000A5962">
        <w:rPr>
          <w:sz w:val="22"/>
          <w:szCs w:val="22"/>
        </w:rPr>
        <w:t>Avalon English Academy, Bucheon, South Korea</w:t>
      </w:r>
      <w:r w:rsidRPr="000A5962">
        <w:rPr>
          <w:sz w:val="22"/>
          <w:szCs w:val="22"/>
        </w:rPr>
        <w:br/>
        <w:t>September 2010- September 2011</w:t>
      </w:r>
    </w:p>
    <w:p w:rsidR="006A2B4B" w:rsidRPr="000A5962" w:rsidRDefault="006A2B4B">
      <w:pPr>
        <w:rPr>
          <w:sz w:val="22"/>
          <w:szCs w:val="22"/>
        </w:rPr>
      </w:pPr>
    </w:p>
    <w:p w:rsidR="006A2B4B" w:rsidRPr="000A5962" w:rsidRDefault="006A2B4B">
      <w:pPr>
        <w:rPr>
          <w:sz w:val="22"/>
          <w:szCs w:val="22"/>
        </w:rPr>
      </w:pPr>
      <w:r w:rsidRPr="000A5962">
        <w:rPr>
          <w:sz w:val="22"/>
          <w:szCs w:val="22"/>
        </w:rPr>
        <w:t>English Teacher</w:t>
      </w:r>
      <w:r w:rsidRPr="000A5962">
        <w:rPr>
          <w:sz w:val="22"/>
          <w:szCs w:val="22"/>
        </w:rPr>
        <w:br/>
        <w:t>* Taught English to Elementary and Middle School children in South Korea</w:t>
      </w:r>
      <w:r w:rsidRPr="000A5962">
        <w:rPr>
          <w:sz w:val="22"/>
          <w:szCs w:val="22"/>
        </w:rPr>
        <w:br/>
      </w:r>
      <w:r w:rsidRPr="000A5962">
        <w:rPr>
          <w:sz w:val="22"/>
          <w:szCs w:val="22"/>
        </w:rPr>
        <w:lastRenderedPageBreak/>
        <w:t>* Present learning materials to children of various fluency levels</w:t>
      </w:r>
      <w:r w:rsidRPr="000A5962">
        <w:rPr>
          <w:sz w:val="22"/>
          <w:szCs w:val="22"/>
        </w:rPr>
        <w:br/>
        <w:t xml:space="preserve">* Lesson planning and creating educational supplements for class </w:t>
      </w:r>
      <w:r w:rsidRPr="000A5962">
        <w:rPr>
          <w:sz w:val="22"/>
          <w:szCs w:val="22"/>
        </w:rPr>
        <w:br/>
        <w:t>* Taught 19 seventy minu</w:t>
      </w:r>
      <w:r w:rsidR="00561199" w:rsidRPr="000A5962">
        <w:rPr>
          <w:sz w:val="22"/>
          <w:szCs w:val="22"/>
        </w:rPr>
        <w:t>te classes per week</w:t>
      </w:r>
      <w:r w:rsidR="00561199" w:rsidRPr="000A5962">
        <w:rPr>
          <w:sz w:val="22"/>
          <w:szCs w:val="22"/>
        </w:rPr>
        <w:br/>
        <w:t>* Assisted K</w:t>
      </w:r>
      <w:r w:rsidRPr="000A5962">
        <w:rPr>
          <w:sz w:val="22"/>
          <w:szCs w:val="22"/>
        </w:rPr>
        <w:t xml:space="preserve">orean counterparts with understanding various concepts that were cultural and language oriented </w:t>
      </w:r>
    </w:p>
    <w:p w:rsidR="00561199" w:rsidRPr="000A5962" w:rsidRDefault="00561199">
      <w:pPr>
        <w:rPr>
          <w:sz w:val="22"/>
          <w:szCs w:val="22"/>
        </w:rPr>
      </w:pPr>
      <w:r w:rsidRPr="000A5962">
        <w:rPr>
          <w:sz w:val="22"/>
          <w:szCs w:val="22"/>
        </w:rPr>
        <w:t>*Teaching NEAT during intensives</w:t>
      </w:r>
    </w:p>
    <w:p w:rsidR="00561199" w:rsidRPr="000A5962" w:rsidRDefault="00561199">
      <w:pPr>
        <w:rPr>
          <w:sz w:val="22"/>
          <w:szCs w:val="22"/>
        </w:rPr>
      </w:pPr>
    </w:p>
    <w:p w:rsidR="006A2B4B" w:rsidRPr="000A5962" w:rsidRDefault="006A2B4B">
      <w:pPr>
        <w:rPr>
          <w:sz w:val="22"/>
          <w:szCs w:val="22"/>
        </w:rPr>
      </w:pPr>
    </w:p>
    <w:p w:rsidR="006A2B4B" w:rsidRPr="000A5962" w:rsidRDefault="006A2B4B">
      <w:pPr>
        <w:rPr>
          <w:sz w:val="22"/>
          <w:szCs w:val="22"/>
        </w:rPr>
      </w:pPr>
      <w:r w:rsidRPr="000A5962">
        <w:rPr>
          <w:sz w:val="22"/>
          <w:szCs w:val="22"/>
        </w:rPr>
        <w:t>Bilinguals Inc., Huntington Station, N.Y.</w:t>
      </w:r>
      <w:r w:rsidRPr="000A5962">
        <w:rPr>
          <w:sz w:val="22"/>
          <w:szCs w:val="22"/>
        </w:rPr>
        <w:br/>
        <w:t>August 2004- December 2006</w:t>
      </w:r>
    </w:p>
    <w:p w:rsidR="006A2B4B" w:rsidRPr="000A5962" w:rsidRDefault="006A2B4B">
      <w:pPr>
        <w:rPr>
          <w:sz w:val="22"/>
          <w:szCs w:val="22"/>
        </w:rPr>
      </w:pPr>
    </w:p>
    <w:p w:rsidR="006A2B4B" w:rsidRDefault="006A2B4B">
      <w:pPr>
        <w:rPr>
          <w:sz w:val="24"/>
          <w:szCs w:val="24"/>
        </w:rPr>
      </w:pPr>
      <w:r w:rsidRPr="000A5962">
        <w:rPr>
          <w:sz w:val="22"/>
          <w:szCs w:val="22"/>
        </w:rPr>
        <w:t>Billing Coordinator</w:t>
      </w:r>
      <w:r w:rsidRPr="000A5962">
        <w:rPr>
          <w:sz w:val="22"/>
          <w:szCs w:val="22"/>
        </w:rPr>
        <w:br/>
        <w:t>* Helped department reduce payment rejection rates to almost 0%</w:t>
      </w:r>
      <w:r w:rsidRPr="000A5962">
        <w:rPr>
          <w:sz w:val="22"/>
          <w:szCs w:val="22"/>
        </w:rPr>
        <w:br/>
        <w:t>* Consistently met monthly deadlines</w:t>
      </w:r>
      <w:r w:rsidRPr="000A5962">
        <w:rPr>
          <w:sz w:val="22"/>
          <w:szCs w:val="22"/>
        </w:rPr>
        <w:br/>
        <w:t>* Established coordinated intra-department record keeping</w:t>
      </w:r>
      <w:r w:rsidRPr="000A5962">
        <w:rPr>
          <w:sz w:val="22"/>
          <w:szCs w:val="22"/>
        </w:rPr>
        <w:br/>
        <w:t xml:space="preserve">* Audited paperwork and processed payment for over 210 independent </w:t>
      </w:r>
      <w:r w:rsidRPr="000A5962">
        <w:rPr>
          <w:sz w:val="22"/>
          <w:szCs w:val="22"/>
        </w:rPr>
        <w:br/>
        <w:t xml:space="preserve">contractors during monthly two and a half weeks </w:t>
      </w:r>
      <w:r w:rsidRPr="000A5962">
        <w:rPr>
          <w:sz w:val="22"/>
          <w:szCs w:val="22"/>
        </w:rPr>
        <w:br/>
        <w:t xml:space="preserve">* Created and signed off on vouchers billing the counties and the state </w:t>
      </w:r>
      <w:r w:rsidRPr="000A5962">
        <w:rPr>
          <w:sz w:val="22"/>
          <w:szCs w:val="22"/>
        </w:rPr>
        <w:br/>
        <w:t>worth thousands of dollars each</w:t>
      </w:r>
      <w:r w:rsidRPr="000A5962">
        <w:rPr>
          <w:sz w:val="22"/>
          <w:szCs w:val="22"/>
        </w:rPr>
        <w:br/>
      </w:r>
      <w:r w:rsidRPr="000A5962">
        <w:rPr>
          <w:sz w:val="22"/>
          <w:szCs w:val="22"/>
        </w:rPr>
        <w:br/>
        <w:t>InterCounty Appliance Corporation, Commack, N.Y.</w:t>
      </w:r>
      <w:r w:rsidRPr="000A5962">
        <w:rPr>
          <w:sz w:val="22"/>
          <w:szCs w:val="22"/>
        </w:rPr>
        <w:br/>
        <w:t>May 2002-March 2004</w:t>
      </w:r>
      <w:r w:rsidRPr="000A5962">
        <w:rPr>
          <w:sz w:val="22"/>
          <w:szCs w:val="22"/>
        </w:rPr>
        <w:br/>
      </w:r>
      <w:r w:rsidRPr="000A5962">
        <w:rPr>
          <w:sz w:val="22"/>
          <w:szCs w:val="22"/>
        </w:rPr>
        <w:br/>
        <w:t>Receiving Clerk</w:t>
      </w:r>
      <w:r w:rsidRPr="000A5962">
        <w:rPr>
          <w:sz w:val="22"/>
          <w:szCs w:val="22"/>
        </w:rPr>
        <w:br/>
        <w:t>* Handled shipping manifest making sure all goods were accounted for</w:t>
      </w:r>
      <w:r w:rsidRPr="000A5962">
        <w:rPr>
          <w:sz w:val="22"/>
          <w:szCs w:val="22"/>
        </w:rPr>
        <w:br/>
        <w:t>* Created and entered new model descriptions into the computer system</w:t>
      </w:r>
      <w:r w:rsidRPr="000A5962">
        <w:rPr>
          <w:sz w:val="22"/>
          <w:szCs w:val="22"/>
        </w:rPr>
        <w:br/>
        <w:t>* Handled pricing calls from vendors requesting further information</w:t>
      </w:r>
      <w:r w:rsidRPr="000A5962">
        <w:rPr>
          <w:sz w:val="22"/>
          <w:szCs w:val="22"/>
        </w:rPr>
        <w:br/>
        <w:t xml:space="preserve">* Managed inventory of products ensuring the warehouse and the </w:t>
      </w:r>
      <w:r w:rsidRPr="000A5962">
        <w:rPr>
          <w:sz w:val="22"/>
          <w:szCs w:val="22"/>
        </w:rPr>
        <w:br/>
        <w:t>computer were in sync</w:t>
      </w:r>
      <w:r w:rsidRPr="000A5962">
        <w:rPr>
          <w:sz w:val="22"/>
          <w:szCs w:val="22"/>
        </w:rPr>
        <w:br/>
        <w:t xml:space="preserve">* Input purchase orders for the most important accounts: GE, Maytag, </w:t>
      </w:r>
      <w:r w:rsidRPr="000A5962">
        <w:rPr>
          <w:sz w:val="22"/>
          <w:szCs w:val="22"/>
        </w:rPr>
        <w:br/>
        <w:t>Whirlpool and Frigidaire/Electrolux</w:t>
      </w:r>
      <w:r w:rsidRPr="000A5962">
        <w:rPr>
          <w:sz w:val="22"/>
          <w:szCs w:val="22"/>
        </w:rPr>
        <w:br/>
      </w:r>
      <w:r w:rsidRPr="000A5962">
        <w:rPr>
          <w:sz w:val="22"/>
          <w:szCs w:val="22"/>
        </w:rPr>
        <w:br/>
        <w:t>American Home Mortgage, Melville, N.Y.</w:t>
      </w:r>
      <w:r w:rsidRPr="000A5962">
        <w:rPr>
          <w:sz w:val="22"/>
          <w:szCs w:val="22"/>
        </w:rPr>
        <w:br/>
        <w:t>December 2001-May 2002</w:t>
      </w:r>
      <w:r w:rsidRPr="000A5962">
        <w:rPr>
          <w:sz w:val="22"/>
          <w:szCs w:val="22"/>
        </w:rPr>
        <w:br/>
      </w:r>
      <w:r w:rsidRPr="000A5962">
        <w:rPr>
          <w:sz w:val="22"/>
          <w:szCs w:val="22"/>
        </w:rPr>
        <w:br/>
        <w:t xml:space="preserve">Assistant to Director of Risk Management and Accounting </w:t>
      </w:r>
      <w:r w:rsidRPr="000A5962">
        <w:rPr>
          <w:sz w:val="22"/>
          <w:szCs w:val="22"/>
        </w:rPr>
        <w:br/>
        <w:t>Department</w:t>
      </w:r>
      <w:r w:rsidRPr="000A5962">
        <w:rPr>
          <w:sz w:val="22"/>
          <w:szCs w:val="22"/>
        </w:rPr>
        <w:br/>
        <w:t>* Helped with project to reduce fraudulent mortgage applications</w:t>
      </w:r>
      <w:r w:rsidRPr="000A5962">
        <w:rPr>
          <w:sz w:val="22"/>
          <w:szCs w:val="22"/>
        </w:rPr>
        <w:br/>
        <w:t xml:space="preserve">* Helped with Mortgage Application audits by researching social security </w:t>
      </w:r>
      <w:r w:rsidRPr="000A5962">
        <w:rPr>
          <w:sz w:val="22"/>
          <w:szCs w:val="22"/>
        </w:rPr>
        <w:br/>
        <w:t>numbers and their validity</w:t>
      </w:r>
      <w:r w:rsidRPr="000A5962">
        <w:rPr>
          <w:sz w:val="22"/>
          <w:szCs w:val="22"/>
        </w:rPr>
        <w:br/>
        <w:t xml:space="preserve">* Assisted with meetings and conference calls with other offices across </w:t>
      </w:r>
      <w:r w:rsidRPr="000A5962">
        <w:rPr>
          <w:sz w:val="22"/>
          <w:szCs w:val="22"/>
        </w:rPr>
        <w:br/>
        <w:t>the country</w:t>
      </w:r>
      <w:r w:rsidRPr="000A5962">
        <w:rPr>
          <w:sz w:val="22"/>
          <w:szCs w:val="22"/>
        </w:rPr>
        <w:br/>
        <w:t>* Posted invoice payments and mortgage checks</w:t>
      </w:r>
      <w:r w:rsidRPr="000A5962">
        <w:rPr>
          <w:sz w:val="22"/>
          <w:szCs w:val="22"/>
        </w:rPr>
        <w:br/>
      </w:r>
      <w:r w:rsidRPr="000A5962">
        <w:rPr>
          <w:sz w:val="22"/>
          <w:szCs w:val="22"/>
        </w:rPr>
        <w:br/>
      </w:r>
      <w:r w:rsidRPr="000A5962">
        <w:rPr>
          <w:sz w:val="22"/>
          <w:szCs w:val="22"/>
        </w:rPr>
        <w:br/>
        <w:t>Computer Skills: MS PowerPoint (presentations), MS Excel (Pivot Tables, Spreadsheets, formula calculations, charts). MS Outlook, MS Word, MS Access (macros), Lotus Notes, MS Windows, AS400 (inventory tracking), Solomon IV (check payment postings), CLAIMS (voucher building), Internet (research Lexis Nexis, Viewswire, OECD, IMF, Economist, IFS, WSJ, FT, NYT, Conference Board, BO</w:t>
      </w:r>
      <w:r>
        <w:rPr>
          <w:sz w:val="24"/>
          <w:szCs w:val="24"/>
        </w:rPr>
        <w:t>J, Business Source Premier)</w:t>
      </w:r>
    </w:p>
    <w:sectPr w:rsidR="006A2B4B" w:rsidSect="006A2B4B">
      <w:headerReference w:type="default" r:id="rId8"/>
      <w:footerReference w:type="default" r:id="rId9"/>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5DF" w:rsidRDefault="002C65DF" w:rsidP="006A2B4B">
      <w:r>
        <w:separator/>
      </w:r>
    </w:p>
  </w:endnote>
  <w:endnote w:type="continuationSeparator" w:id="1">
    <w:p w:rsidR="002C65DF" w:rsidRDefault="002C65DF" w:rsidP="006A2B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B4B" w:rsidRDefault="006A2B4B">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5DF" w:rsidRDefault="002C65DF" w:rsidP="006A2B4B">
      <w:r>
        <w:separator/>
      </w:r>
    </w:p>
  </w:footnote>
  <w:footnote w:type="continuationSeparator" w:id="1">
    <w:p w:rsidR="002C65DF" w:rsidRDefault="002C65DF" w:rsidP="006A2B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B4B" w:rsidRDefault="006A2B4B">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pos w:val="sectEnd"/>
    <w:endnote w:id="0"/>
    <w:endnote w:id="1"/>
  </w:endnotePr>
  <w:compat>
    <w:spaceForUL/>
    <w:balanceSingleByteDoubleByteWidth/>
    <w:doNotLeaveBackslashAlone/>
    <w:ulTrailSpace/>
    <w:doNotExpandShiftReturn/>
    <w:adjustLineHeightInTable/>
  </w:compat>
  <w:docVars>
    <w:docVar w:name="ColorPos" w:val="-1"/>
    <w:docVar w:name="ColorSet" w:val="-1"/>
    <w:docVar w:name="StylePos" w:val="-1"/>
    <w:docVar w:name="StyleSet" w:val="-1"/>
  </w:docVars>
  <w:rsids>
    <w:rsidRoot w:val="006A2B4B"/>
    <w:rsid w:val="00066544"/>
    <w:rsid w:val="000A5962"/>
    <w:rsid w:val="00127D62"/>
    <w:rsid w:val="0017473A"/>
    <w:rsid w:val="001C7322"/>
    <w:rsid w:val="00213DF4"/>
    <w:rsid w:val="00292FD0"/>
    <w:rsid w:val="002C65DF"/>
    <w:rsid w:val="00306B4C"/>
    <w:rsid w:val="00561199"/>
    <w:rsid w:val="005772EE"/>
    <w:rsid w:val="005B23D3"/>
    <w:rsid w:val="00620A38"/>
    <w:rsid w:val="00647ACC"/>
    <w:rsid w:val="006A2B4B"/>
    <w:rsid w:val="006F2C08"/>
    <w:rsid w:val="007262E2"/>
    <w:rsid w:val="00767BBA"/>
    <w:rsid w:val="00783E9B"/>
    <w:rsid w:val="00822C67"/>
    <w:rsid w:val="008968A0"/>
    <w:rsid w:val="00913501"/>
    <w:rsid w:val="00A54957"/>
    <w:rsid w:val="00B44219"/>
    <w:rsid w:val="00B66520"/>
    <w:rsid w:val="00C67F26"/>
    <w:rsid w:val="00CB0514"/>
    <w:rsid w:val="00D57B45"/>
    <w:rsid w:val="00D851C8"/>
    <w:rsid w:val="00D97C7D"/>
    <w:rsid w:val="00E03750"/>
    <w:rsid w:val="00F525E7"/>
    <w:rsid w:val="00F57C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FD0"/>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7322"/>
    <w:rPr>
      <w:rFonts w:ascii="Tahoma" w:hAnsi="Tahoma" w:cs="Tahoma"/>
      <w:sz w:val="16"/>
      <w:szCs w:val="16"/>
    </w:rPr>
  </w:style>
  <w:style w:type="character" w:customStyle="1" w:styleId="BalloonTextChar">
    <w:name w:val="Balloon Text Char"/>
    <w:basedOn w:val="DefaultParagraphFont"/>
    <w:link w:val="BalloonText"/>
    <w:uiPriority w:val="99"/>
    <w:semiHidden/>
    <w:rsid w:val="001C7322"/>
    <w:rPr>
      <w:rFonts w:ascii="Tahoma" w:hAnsi="Tahoma" w:cs="Tahoma"/>
      <w:kern w:val="28"/>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tephanie07@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feffi07</dc:creator>
  <cp:lastModifiedBy>Stephanie Collado</cp:lastModifiedBy>
  <cp:revision>4</cp:revision>
  <dcterms:created xsi:type="dcterms:W3CDTF">2012-11-01T10:36:00Z</dcterms:created>
  <dcterms:modified xsi:type="dcterms:W3CDTF">2015-04-10T19:13:00Z</dcterms:modified>
</cp:coreProperties>
</file>