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B4" w:rsidRDefault="00E364B4" w:rsidP="00E364B4">
      <w:pPr>
        <w:spacing w:line="100" w:lineRule="atLeast"/>
        <w:rPr>
          <w:rFonts w:ascii="Arial" w:eastAsiaTheme="minorEastAsia" w:hAnsi="Arial" w:cs="Arial" w:hint="eastAsia"/>
          <w:b/>
          <w:bCs/>
          <w:color w:val="000000"/>
          <w:sz w:val="44"/>
          <w:szCs w:val="44"/>
          <w:lang w:eastAsia="ko-KR"/>
        </w:rPr>
      </w:pPr>
      <w:r>
        <w:rPr>
          <w:rFonts w:ascii="Arial" w:eastAsia="Century Gothic" w:hAnsi="Arial" w:cs="Arial"/>
          <w:b/>
          <w:bCs/>
          <w:noProof/>
          <w:color w:val="000000"/>
          <w:sz w:val="44"/>
          <w:szCs w:val="44"/>
          <w:lang w:val="en-US" w:eastAsia="ko-KR" w:bidi="ar-SA"/>
        </w:rPr>
        <w:drawing>
          <wp:inline distT="0" distB="0" distL="0" distR="0">
            <wp:extent cx="1276350" cy="1524000"/>
            <wp:effectExtent l="19050" t="0" r="0" b="0"/>
            <wp:docPr id="1" name="그림 1" descr="Samantha Lill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antha Lillia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4B4" w:rsidRDefault="00E364B4" w:rsidP="00E364B4">
      <w:pPr>
        <w:spacing w:line="100" w:lineRule="atLeast"/>
        <w:rPr>
          <w:rFonts w:ascii="Arial" w:eastAsia="맑은 고딕" w:hAnsi="Arial" w:cs="Arial" w:hint="eastAsia"/>
          <w:b/>
          <w:bCs/>
          <w:color w:val="000000"/>
          <w:sz w:val="22"/>
          <w:szCs w:val="22"/>
          <w:lang w:eastAsia="ko-KR"/>
        </w:rPr>
      </w:pPr>
      <w:r>
        <w:rPr>
          <w:rFonts w:ascii="Arial" w:eastAsia="Century Gothic" w:hAnsi="Arial" w:cs="Arial"/>
          <w:b/>
          <w:bCs/>
          <w:color w:val="000000"/>
          <w:sz w:val="44"/>
          <w:szCs w:val="44"/>
        </w:rPr>
        <w:t>Samantha Edwards</w:t>
      </w:r>
      <w:r>
        <w:rPr>
          <w:rFonts w:ascii="Arial" w:eastAsia="Century Gothic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Century Gothic" w:hAnsi="Arial" w:cs="Arial"/>
          <w:b/>
          <w:bCs/>
          <w:color w:val="000000"/>
          <w:sz w:val="22"/>
          <w:szCs w:val="22"/>
        </w:rPr>
        <w:tab/>
        <w:t xml:space="preserve">           </w:t>
      </w:r>
    </w:p>
    <w:p w:rsidR="00E364B4" w:rsidRDefault="00E364B4" w:rsidP="00E364B4">
      <w:pPr>
        <w:spacing w:line="100" w:lineRule="atLeast"/>
        <w:rPr>
          <w:rFonts w:ascii="Arial" w:eastAsia="Century Gothic" w:hAnsi="Arial" w:cs="Arial"/>
          <w:bCs/>
          <w:color w:val="000000"/>
          <w:sz w:val="22"/>
          <w:szCs w:val="22"/>
        </w:rPr>
      </w:pPr>
      <w:r>
        <w:rPr>
          <w:rFonts w:ascii="Arial" w:eastAsia="Century Gothic" w:hAnsi="Arial" w:cs="Arial"/>
          <w:color w:val="000000"/>
          <w:sz w:val="22"/>
          <w:szCs w:val="22"/>
        </w:rPr>
        <w:t xml:space="preserve">4 </w:t>
      </w:r>
      <w:proofErr w:type="spellStart"/>
      <w:r>
        <w:rPr>
          <w:rFonts w:ascii="Arial" w:eastAsia="Century Gothic" w:hAnsi="Arial" w:cs="Arial"/>
          <w:color w:val="000000"/>
          <w:sz w:val="22"/>
          <w:szCs w:val="22"/>
        </w:rPr>
        <w:t>WonMun</w:t>
      </w:r>
      <w:proofErr w:type="spellEnd"/>
      <w:r>
        <w:rPr>
          <w:rFonts w:ascii="Arial" w:eastAsia="Century Gothic" w:hAnsi="Arial" w:cs="Arial"/>
          <w:color w:val="000000"/>
          <w:sz w:val="22"/>
          <w:szCs w:val="22"/>
        </w:rPr>
        <w:t xml:space="preserve">-dong, </w:t>
      </w:r>
      <w:proofErr w:type="spellStart"/>
      <w:r>
        <w:rPr>
          <w:rFonts w:ascii="Arial" w:eastAsia="Century Gothic" w:hAnsi="Arial" w:cs="Arial"/>
          <w:color w:val="000000"/>
          <w:sz w:val="22"/>
          <w:szCs w:val="22"/>
        </w:rPr>
        <w:t>Gwacheon-si</w:t>
      </w:r>
      <w:proofErr w:type="spellEnd"/>
      <w:r>
        <w:rPr>
          <w:rFonts w:ascii="Arial" w:eastAsia="Century Gothic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Century Gothic" w:hAnsi="Arial" w:cs="Arial"/>
          <w:color w:val="000000"/>
          <w:sz w:val="22"/>
          <w:szCs w:val="22"/>
        </w:rPr>
        <w:t>Gyunggi</w:t>
      </w:r>
      <w:proofErr w:type="spellEnd"/>
      <w:r>
        <w:rPr>
          <w:rFonts w:ascii="Arial" w:eastAsia="Century Gothic" w:hAnsi="Arial" w:cs="Arial"/>
          <w:color w:val="000000"/>
          <w:sz w:val="22"/>
          <w:szCs w:val="22"/>
        </w:rPr>
        <w:t xml:space="preserve"> Do, KR</w:t>
      </w:r>
    </w:p>
    <w:p w:rsidR="00E364B4" w:rsidRDefault="00E364B4" w:rsidP="00E364B4">
      <w:pPr>
        <w:spacing w:line="100" w:lineRule="atLeast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Century Gothic" w:hAnsi="Arial" w:cs="Arial"/>
          <w:bCs/>
          <w:color w:val="000000"/>
          <w:sz w:val="22"/>
          <w:szCs w:val="22"/>
        </w:rPr>
        <w:tab/>
      </w:r>
      <w:r>
        <w:rPr>
          <w:rFonts w:ascii="Arial" w:eastAsia="Century Gothic" w:hAnsi="Arial" w:cs="Arial"/>
          <w:bCs/>
          <w:color w:val="000000"/>
          <w:sz w:val="22"/>
          <w:szCs w:val="22"/>
        </w:rPr>
        <w:tab/>
      </w:r>
      <w:r>
        <w:rPr>
          <w:rFonts w:ascii="Arial" w:eastAsia="Century Gothic" w:hAnsi="Arial" w:cs="Arial"/>
          <w:bCs/>
          <w:color w:val="000000"/>
          <w:sz w:val="22"/>
          <w:szCs w:val="22"/>
        </w:rPr>
        <w:tab/>
      </w:r>
      <w:r>
        <w:rPr>
          <w:rFonts w:ascii="Arial" w:eastAsia="Century Gothic" w:hAnsi="Arial" w:cs="Arial"/>
          <w:bCs/>
          <w:color w:val="000000"/>
          <w:sz w:val="22"/>
          <w:szCs w:val="22"/>
        </w:rPr>
        <w:tab/>
      </w:r>
      <w:r>
        <w:rPr>
          <w:rFonts w:ascii="Arial" w:eastAsia="Century Gothic" w:hAnsi="Arial" w:cs="Arial"/>
          <w:bCs/>
          <w:color w:val="000000"/>
          <w:sz w:val="22"/>
          <w:szCs w:val="22"/>
        </w:rPr>
        <w:tab/>
      </w:r>
      <w:r>
        <w:rPr>
          <w:rFonts w:ascii="Arial" w:eastAsia="Century Gothic" w:hAnsi="Arial" w:cs="Arial"/>
          <w:bCs/>
          <w:color w:val="000000"/>
          <w:sz w:val="22"/>
          <w:szCs w:val="22"/>
        </w:rPr>
        <w:tab/>
      </w:r>
      <w:r>
        <w:rPr>
          <w:rFonts w:ascii="Arial" w:eastAsia="Century Gothic" w:hAnsi="Arial" w:cs="Arial"/>
          <w:bCs/>
          <w:color w:val="000000"/>
          <w:sz w:val="22"/>
          <w:szCs w:val="22"/>
        </w:rPr>
        <w:tab/>
      </w:r>
      <w:r>
        <w:rPr>
          <w:rFonts w:ascii="Arial" w:eastAsia="Century Gothic" w:hAnsi="Arial" w:cs="Arial"/>
          <w:bCs/>
          <w:color w:val="000000"/>
          <w:sz w:val="22"/>
          <w:szCs w:val="22"/>
        </w:rPr>
        <w:tab/>
        <w:t xml:space="preserve">       </w:t>
      </w:r>
      <w:r>
        <w:rPr>
          <w:rFonts w:ascii="Arial" w:eastAsia="Century Gothic" w:hAnsi="Arial" w:cs="Arial"/>
          <w:bCs/>
          <w:color w:val="000000"/>
          <w:sz w:val="22"/>
          <w:szCs w:val="22"/>
        </w:rPr>
        <w:tab/>
      </w:r>
      <w:r>
        <w:rPr>
          <w:rFonts w:ascii="Arial" w:eastAsia="Century Gothic" w:hAnsi="Arial" w:cs="Arial"/>
          <w:bCs/>
          <w:color w:val="000000"/>
          <w:sz w:val="22"/>
          <w:szCs w:val="22"/>
        </w:rPr>
        <w:tab/>
      </w:r>
      <w:r>
        <w:rPr>
          <w:rFonts w:ascii="Arial" w:eastAsia="Century Gothic" w:hAnsi="Arial" w:cs="Arial"/>
          <w:bCs/>
          <w:color w:val="000000"/>
          <w:sz w:val="22"/>
          <w:szCs w:val="22"/>
        </w:rPr>
        <w:tab/>
        <w:t xml:space="preserve"> </w:t>
      </w:r>
    </w:p>
    <w:p w:rsidR="00E364B4" w:rsidRDefault="00E364B4" w:rsidP="00E364B4">
      <w:pPr>
        <w:pBdr>
          <w:bottom w:val="single" w:sz="12" w:space="1" w:color="000000"/>
        </w:pBdr>
        <w:spacing w:line="100" w:lineRule="atLeast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:rsidR="00E364B4" w:rsidRDefault="00E364B4" w:rsidP="00E364B4">
      <w:pPr>
        <w:pBdr>
          <w:bottom w:val="single" w:sz="12" w:space="1" w:color="000000"/>
        </w:pBdr>
        <w:spacing w:line="100" w:lineRule="atLeast"/>
        <w:rPr>
          <w:rFonts w:ascii="Arial" w:eastAsia="Arial" w:hAnsi="Arial" w:cs="Arial"/>
          <w:bCs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>Objective</w:t>
      </w:r>
    </w:p>
    <w:p w:rsidR="00E364B4" w:rsidRDefault="00E364B4" w:rsidP="00E364B4">
      <w:pPr>
        <w:spacing w:line="100" w:lineRule="atLeast"/>
        <w:rPr>
          <w:rFonts w:ascii="Arial" w:eastAsia="Arial" w:hAnsi="Arial" w:cs="Arial"/>
          <w:bCs/>
          <w:color w:val="000000"/>
          <w:sz w:val="22"/>
          <w:szCs w:val="22"/>
        </w:rPr>
      </w:pPr>
    </w:p>
    <w:p w:rsidR="00E364B4" w:rsidRDefault="00E364B4" w:rsidP="00E364B4">
      <w:pPr>
        <w:spacing w:line="100" w:lineRule="atLeast"/>
        <w:ind w:left="1440" w:hanging="1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Enlighten students in education through creative expression, critical analysis and the performing arts</w:t>
      </w:r>
    </w:p>
    <w:p w:rsidR="00E364B4" w:rsidRDefault="00E364B4" w:rsidP="00E364B4">
      <w:pPr>
        <w:spacing w:line="100" w:lineRule="atLeast"/>
        <w:ind w:left="1440" w:hanging="1440"/>
        <w:rPr>
          <w:rFonts w:ascii="Arial" w:eastAsia="Arial" w:hAnsi="Arial" w:cs="Arial"/>
          <w:color w:val="000000"/>
          <w:sz w:val="22"/>
          <w:szCs w:val="22"/>
        </w:rPr>
      </w:pPr>
    </w:p>
    <w:p w:rsidR="00E364B4" w:rsidRDefault="00E364B4" w:rsidP="00E364B4">
      <w:pPr>
        <w:pBdr>
          <w:bottom w:val="single" w:sz="12" w:space="1" w:color="000000"/>
        </w:pBdr>
        <w:spacing w:line="100" w:lineRule="atLeast"/>
        <w:rPr>
          <w:rFonts w:ascii="Arial" w:eastAsia="Arial" w:hAnsi="Arial" w:cs="Arial"/>
          <w:b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</w:rPr>
        <w:t>Education</w:t>
      </w:r>
    </w:p>
    <w:p w:rsidR="00E364B4" w:rsidRDefault="00E364B4" w:rsidP="00E364B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iCs/>
          <w:color w:val="000000"/>
          <w:sz w:val="22"/>
          <w:szCs w:val="22"/>
        </w:rPr>
        <w:t>University of Western Ontario, Bachelor of Education</w:t>
      </w:r>
      <w:r>
        <w:rPr>
          <w:rFonts w:ascii="Arial" w:eastAsia="Arial" w:hAnsi="Arial" w:cs="Arial"/>
          <w:b/>
          <w:i/>
          <w:iCs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i/>
          <w:iCs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i/>
          <w:iCs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i/>
          <w:iCs/>
          <w:color w:val="000000"/>
          <w:sz w:val="22"/>
          <w:szCs w:val="22"/>
        </w:rPr>
        <w:tab/>
        <w:t xml:space="preserve">      </w:t>
      </w:r>
      <w:r>
        <w:rPr>
          <w:rFonts w:ascii="Arial" w:eastAsia="Arial" w:hAnsi="Arial" w:cs="Arial"/>
          <w:b/>
          <w:i/>
          <w:iCs/>
          <w:color w:val="000000"/>
          <w:sz w:val="22"/>
          <w:szCs w:val="22"/>
        </w:rPr>
        <w:tab/>
        <w:t xml:space="preserve">            2013-2014</w:t>
      </w:r>
    </w:p>
    <w:p w:rsidR="00E364B4" w:rsidRDefault="00E364B4" w:rsidP="00E364B4">
      <w:pPr>
        <w:spacing w:line="1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Intermediate/Senior Dramatic Arts and Social Sciences </w:t>
      </w:r>
    </w:p>
    <w:p w:rsidR="00E364B4" w:rsidRDefault="00E364B4" w:rsidP="00E364B4">
      <w:pPr>
        <w:spacing w:line="1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Theatre/Arts Chairperson on Faculty of Education Student's Council</w:t>
      </w:r>
    </w:p>
    <w:p w:rsidR="00E364B4" w:rsidRDefault="00E364B4" w:rsidP="00E364B4">
      <w:pPr>
        <w:spacing w:line="1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Education Programmer for Theatre Production </w:t>
      </w:r>
    </w:p>
    <w:p w:rsidR="00E364B4" w:rsidRDefault="00E364B4" w:rsidP="00E364B4">
      <w:pPr>
        <w:spacing w:line="100" w:lineRule="atLeast"/>
        <w:rPr>
          <w:rFonts w:ascii="Arial" w:hAnsi="Arial" w:cs="Arial"/>
          <w:sz w:val="22"/>
          <w:szCs w:val="22"/>
        </w:rPr>
      </w:pPr>
    </w:p>
    <w:p w:rsidR="00E364B4" w:rsidRDefault="00E364B4" w:rsidP="00E364B4">
      <w:pPr>
        <w:spacing w:line="360" w:lineRule="auto"/>
        <w:rPr>
          <w:rFonts w:ascii="Arial" w:eastAsia="Arial" w:hAnsi="Arial" w:cs="Arial"/>
          <w:iCs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iCs/>
          <w:color w:val="000000"/>
          <w:sz w:val="22"/>
          <w:szCs w:val="22"/>
        </w:rPr>
        <w:t>University of Windsor, BA (H) Drama in Education and the Community</w:t>
      </w:r>
      <w:r>
        <w:rPr>
          <w:rFonts w:ascii="Arial" w:eastAsia="Arial" w:hAnsi="Arial" w:cs="Arial"/>
          <w:b/>
          <w:i/>
          <w:iCs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i/>
          <w:iCs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i/>
          <w:iCs/>
          <w:color w:val="000000"/>
          <w:sz w:val="22"/>
          <w:szCs w:val="22"/>
        </w:rPr>
        <w:tab/>
        <w:t>2010-2013</w:t>
      </w:r>
    </w:p>
    <w:p w:rsidR="00E364B4" w:rsidRDefault="00E364B4" w:rsidP="00E364B4">
      <w:pPr>
        <w:spacing w:line="100" w:lineRule="atLeast"/>
        <w:rPr>
          <w:rFonts w:ascii="Arial" w:eastAsia="Arial" w:hAnsi="Arial" w:cs="Arial"/>
          <w:iCs/>
          <w:color w:val="000000"/>
          <w:sz w:val="22"/>
          <w:szCs w:val="22"/>
        </w:rPr>
      </w:pPr>
      <w:r>
        <w:rPr>
          <w:rFonts w:ascii="Arial" w:eastAsia="Arial" w:hAnsi="Arial" w:cs="Arial"/>
          <w:iCs/>
          <w:color w:val="000000"/>
          <w:sz w:val="22"/>
          <w:szCs w:val="22"/>
        </w:rPr>
        <w:tab/>
        <w:t>Minors in Spanish and Psychology</w:t>
      </w:r>
    </w:p>
    <w:p w:rsidR="00E364B4" w:rsidRDefault="00E364B4" w:rsidP="00E364B4">
      <w:pPr>
        <w:spacing w:line="100" w:lineRule="atLeast"/>
        <w:rPr>
          <w:rFonts w:ascii="Arial" w:eastAsia="Arial" w:hAnsi="Arial" w:cs="Arial"/>
          <w:iCs/>
          <w:color w:val="000000"/>
          <w:sz w:val="22"/>
          <w:szCs w:val="22"/>
        </w:rPr>
      </w:pPr>
      <w:r>
        <w:rPr>
          <w:rFonts w:ascii="Arial" w:eastAsia="Arial" w:hAnsi="Arial" w:cs="Arial"/>
          <w:iCs/>
          <w:color w:val="000000"/>
          <w:sz w:val="22"/>
          <w:szCs w:val="22"/>
        </w:rPr>
        <w:tab/>
        <w:t>Member at Large on School of Dramatic Arts' Student Council 2011-2012</w:t>
      </w:r>
    </w:p>
    <w:p w:rsidR="00E364B4" w:rsidRDefault="00E364B4" w:rsidP="00E364B4">
      <w:pPr>
        <w:spacing w:line="100" w:lineRule="atLeast"/>
        <w:rPr>
          <w:rFonts w:ascii="Arial" w:eastAsia="Arial" w:hAnsi="Arial" w:cs="Arial"/>
          <w:iCs/>
          <w:color w:val="000000"/>
          <w:sz w:val="22"/>
          <w:szCs w:val="22"/>
        </w:rPr>
      </w:pPr>
      <w:r>
        <w:rPr>
          <w:rFonts w:ascii="Arial" w:eastAsia="Arial" w:hAnsi="Arial" w:cs="Arial"/>
          <w:iCs/>
          <w:color w:val="000000"/>
          <w:sz w:val="22"/>
          <w:szCs w:val="22"/>
        </w:rPr>
        <w:tab/>
        <w:t>Directed and Produced "Tuesdays and Sundays" 2012</w:t>
      </w:r>
      <w:r>
        <w:rPr>
          <w:rFonts w:ascii="Arial" w:eastAsia="Arial" w:hAnsi="Arial" w:cs="Arial"/>
          <w:iCs/>
          <w:color w:val="000000"/>
          <w:sz w:val="22"/>
          <w:szCs w:val="22"/>
        </w:rPr>
        <w:tab/>
        <w:t xml:space="preserve"> </w:t>
      </w:r>
    </w:p>
    <w:p w:rsidR="00E364B4" w:rsidRDefault="00E364B4" w:rsidP="00E364B4">
      <w:pPr>
        <w:spacing w:line="100" w:lineRule="atLeast"/>
        <w:rPr>
          <w:rFonts w:ascii="Arial" w:eastAsia="Arial" w:hAnsi="Arial" w:cs="Arial"/>
          <w:iCs/>
          <w:color w:val="000000"/>
          <w:sz w:val="22"/>
          <w:szCs w:val="22"/>
        </w:rPr>
      </w:pPr>
    </w:p>
    <w:p w:rsidR="00E364B4" w:rsidRDefault="00E364B4" w:rsidP="00E364B4">
      <w:pPr>
        <w:pBdr>
          <w:bottom w:val="single" w:sz="12" w:space="1" w:color="000000"/>
        </w:pBdr>
        <w:spacing w:line="100" w:lineRule="atLeast"/>
        <w:rPr>
          <w:rFonts w:ascii="Arial" w:eastAsia="Arial" w:hAnsi="Arial" w:cs="Arial"/>
          <w:b/>
          <w:bCs/>
          <w:i/>
          <w:color w:val="000000"/>
          <w:sz w:val="22"/>
          <w:szCs w:val="22"/>
        </w:rPr>
      </w:pPr>
      <w:r>
        <w:rPr>
          <w:rFonts w:ascii="Arial" w:hAnsi="Arial" w:cs="Arial"/>
          <w:b/>
        </w:rPr>
        <w:t xml:space="preserve">Work Experience </w:t>
      </w:r>
    </w:p>
    <w:p w:rsidR="00E364B4" w:rsidRDefault="00E364B4" w:rsidP="00E364B4">
      <w:pPr>
        <w:spacing w:line="100" w:lineRule="atLeast"/>
        <w:rPr>
          <w:rFonts w:ascii="Arial" w:eastAsia="Arial" w:hAnsi="Arial" w:cs="Arial"/>
          <w:b/>
          <w:bCs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 xml:space="preserve">Wonderland English </w:t>
      </w:r>
      <w:proofErr w:type="spellStart"/>
      <w:r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>Hagwan</w:t>
      </w:r>
      <w:proofErr w:type="spellEnd"/>
      <w:r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>Gwacheon</w:t>
      </w:r>
      <w:proofErr w:type="spellEnd"/>
      <w:r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>, South Korea)</w:t>
      </w:r>
      <w:r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ab/>
        <w:t xml:space="preserve">        Aug 2014-Feb 2015</w:t>
      </w:r>
    </w:p>
    <w:p w:rsidR="00E364B4" w:rsidRDefault="00E364B4" w:rsidP="00E364B4">
      <w:pPr>
        <w:spacing w:line="100" w:lineRule="atLeast"/>
        <w:rPr>
          <w:rFonts w:ascii="Arial" w:eastAsia="Arial" w:hAnsi="Arial" w:cs="Arial"/>
          <w:b/>
          <w:bCs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>ESL Teacher</w:t>
      </w:r>
    </w:p>
    <w:p w:rsidR="00E364B4" w:rsidRDefault="00E364B4" w:rsidP="00E364B4">
      <w:pPr>
        <w:spacing w:line="100" w:lineRule="atLeas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Educate students in English immersion as a second language from ages 4-12 by exercising their  </w:t>
      </w:r>
      <w:r>
        <w:rPr>
          <w:rFonts w:ascii="Arial" w:eastAsia="Arial" w:hAnsi="Arial" w:cs="Arial"/>
          <w:color w:val="000000"/>
          <w:sz w:val="22"/>
          <w:szCs w:val="22"/>
        </w:rPr>
        <w:tab/>
        <w:t>speaking, reading, writing, and listening abilities, as well as grammatical structure</w:t>
      </w:r>
    </w:p>
    <w:p w:rsidR="00E364B4" w:rsidRDefault="00E364B4" w:rsidP="00E364B4">
      <w:pPr>
        <w:spacing w:line="100" w:lineRule="atLeas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Differentiate the classes to make learning interesting, fun and successful</w:t>
      </w:r>
    </w:p>
    <w:p w:rsidR="00E364B4" w:rsidRDefault="00E364B4" w:rsidP="00E364B4">
      <w:pPr>
        <w:spacing w:line="100" w:lineRule="atLeast"/>
        <w:rPr>
          <w:rFonts w:ascii="Arial" w:eastAsia="Arial" w:hAnsi="Arial" w:cs="Arial"/>
          <w:b/>
          <w:bCs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Taught and graduated a Senior 7 ESL class</w:t>
      </w:r>
    </w:p>
    <w:p w:rsidR="00E364B4" w:rsidRDefault="00E364B4" w:rsidP="00E364B4">
      <w:pPr>
        <w:spacing w:line="100" w:lineRule="atLeast"/>
        <w:rPr>
          <w:rFonts w:ascii="Arial" w:eastAsia="Arial" w:hAnsi="Arial" w:cs="Arial"/>
          <w:b/>
          <w:bCs/>
          <w:i/>
          <w:color w:val="000000"/>
          <w:sz w:val="22"/>
          <w:szCs w:val="22"/>
        </w:rPr>
      </w:pPr>
    </w:p>
    <w:p w:rsidR="00E364B4" w:rsidRDefault="00E364B4" w:rsidP="00E364B4">
      <w:pPr>
        <w:spacing w:line="100" w:lineRule="atLeast"/>
        <w:rPr>
          <w:rFonts w:ascii="Arial" w:eastAsia="Arial" w:hAnsi="Arial" w:cs="Arial"/>
          <w:b/>
          <w:bCs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>Lord Dorchester Secondary School (Dorchester, ON)</w:t>
      </w:r>
      <w:r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ab/>
        <w:t>March-April 2014</w:t>
      </w:r>
    </w:p>
    <w:p w:rsidR="00E364B4" w:rsidRDefault="00E364B4" w:rsidP="00E364B4">
      <w:pPr>
        <w:spacing w:line="100" w:lineRule="atLeas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>Teacher Candidate, Practicum 2</w:t>
      </w:r>
    </w:p>
    <w:p w:rsidR="00E364B4" w:rsidRDefault="00E364B4" w:rsidP="00E364B4">
      <w:pPr>
        <w:spacing w:line="100" w:lineRule="atLeas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Taught Grade 9 and 10 Drama, and one Grade 12 College-level English class</w:t>
      </w:r>
    </w:p>
    <w:p w:rsidR="00E364B4" w:rsidRDefault="00E364B4" w:rsidP="00E364B4">
      <w:pPr>
        <w:spacing w:line="100" w:lineRule="atLeas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Assessed what it means to be a truly humble and receptive teacher while teaching independently</w:t>
      </w:r>
    </w:p>
    <w:p w:rsidR="00E364B4" w:rsidRDefault="00E364B4" w:rsidP="00E364B4">
      <w:pPr>
        <w:spacing w:line="100" w:lineRule="atLeas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Encouraged students to express their thoughts and ideas through the creative arts and further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develop their critical analysis of themselves as well as the world around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them </w:t>
      </w:r>
    </w:p>
    <w:p w:rsidR="00E364B4" w:rsidRDefault="00E364B4" w:rsidP="00E364B4">
      <w:pPr>
        <w:spacing w:line="100" w:lineRule="atLeast"/>
        <w:rPr>
          <w:rFonts w:ascii="Arial" w:eastAsia="Arial" w:hAnsi="Arial" w:cs="Arial"/>
          <w:b/>
          <w:bCs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Assisted with School Play: 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Sweeney Todd and the String of Pearls</w:t>
      </w:r>
    </w:p>
    <w:p w:rsidR="00E364B4" w:rsidRDefault="00E364B4" w:rsidP="00E364B4">
      <w:pPr>
        <w:spacing w:line="100" w:lineRule="atLeast"/>
        <w:rPr>
          <w:rFonts w:ascii="Arial" w:eastAsia="Arial" w:hAnsi="Arial" w:cs="Arial"/>
          <w:b/>
          <w:bCs/>
          <w:i/>
          <w:color w:val="000000"/>
          <w:sz w:val="22"/>
          <w:szCs w:val="22"/>
        </w:rPr>
      </w:pPr>
    </w:p>
    <w:p w:rsidR="00E364B4" w:rsidRDefault="00E364B4" w:rsidP="00E364B4">
      <w:pPr>
        <w:spacing w:line="100" w:lineRule="atLeast"/>
        <w:rPr>
          <w:rFonts w:ascii="Arial" w:eastAsia="Arial" w:hAnsi="Arial" w:cs="Arial"/>
          <w:b/>
          <w:bCs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>AB Lucas Secondary School (London, ON)</w:t>
      </w:r>
      <w:r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ab/>
        <w:t xml:space="preserve">      Oct-Nov 2013</w:t>
      </w:r>
    </w:p>
    <w:p w:rsidR="00E364B4" w:rsidRDefault="00E364B4" w:rsidP="00E364B4">
      <w:pPr>
        <w:spacing w:line="360" w:lineRule="auto"/>
        <w:rPr>
          <w:rFonts w:ascii="Arial" w:eastAsia="Arial" w:hAnsi="Arial" w:cs="Arial"/>
          <w:b/>
          <w:bCs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>Teacher Candidate, Practicum 1</w:t>
      </w:r>
    </w:p>
    <w:p w:rsidR="00E364B4" w:rsidRDefault="00E364B4" w:rsidP="00E364B4">
      <w:pPr>
        <w:spacing w:line="100" w:lineRule="atLeast"/>
        <w:rPr>
          <w:rFonts w:ascii="Arial" w:eastAsia="Arial" w:hAnsi="Arial" w:cs="Arial"/>
          <w:bCs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bCs/>
          <w:color w:val="000000"/>
          <w:sz w:val="22"/>
          <w:szCs w:val="22"/>
        </w:rPr>
        <w:t>Taught two Grade 9 Drama classes and assisted in one Grade 11 Drama Class</w:t>
      </w:r>
      <w:r>
        <w:rPr>
          <w:rFonts w:ascii="Arial" w:eastAsia="Arial" w:hAnsi="Arial" w:cs="Arial"/>
          <w:bCs/>
          <w:color w:val="000000"/>
          <w:sz w:val="22"/>
          <w:szCs w:val="22"/>
        </w:rPr>
        <w:tab/>
      </w:r>
    </w:p>
    <w:p w:rsidR="00E364B4" w:rsidRDefault="00E364B4" w:rsidP="00E364B4">
      <w:pPr>
        <w:spacing w:line="100" w:lineRule="atLeast"/>
        <w:rPr>
          <w:rFonts w:ascii="Arial" w:eastAsia="Arial" w:hAnsi="Arial" w:cs="Arial"/>
          <w:bCs/>
          <w:color w:val="000000"/>
          <w:sz w:val="22"/>
          <w:szCs w:val="22"/>
        </w:rPr>
      </w:pPr>
      <w:r>
        <w:rPr>
          <w:rFonts w:ascii="Arial" w:eastAsia="Arial" w:hAnsi="Arial" w:cs="Arial"/>
          <w:bCs/>
          <w:color w:val="000000"/>
          <w:sz w:val="22"/>
          <w:szCs w:val="22"/>
        </w:rPr>
        <w:tab/>
        <w:t>Exercised classroom management, student-centered learning, and collaborative creation</w:t>
      </w:r>
    </w:p>
    <w:p w:rsidR="00E364B4" w:rsidRDefault="00E364B4" w:rsidP="00E364B4">
      <w:pPr>
        <w:spacing w:line="100" w:lineRule="atLeast"/>
        <w:rPr>
          <w:rFonts w:ascii="Arial" w:eastAsia="Arial" w:hAnsi="Arial" w:cs="Arial"/>
          <w:bCs/>
          <w:color w:val="000000"/>
          <w:sz w:val="22"/>
          <w:szCs w:val="22"/>
        </w:rPr>
      </w:pPr>
      <w:r>
        <w:rPr>
          <w:rFonts w:ascii="Arial" w:eastAsia="Arial" w:hAnsi="Arial" w:cs="Arial"/>
          <w:bCs/>
          <w:color w:val="000000"/>
          <w:sz w:val="22"/>
          <w:szCs w:val="22"/>
        </w:rPr>
        <w:tab/>
        <w:t>Developed assessment skills, individual and group facilitation, and time management</w:t>
      </w:r>
    </w:p>
    <w:p w:rsidR="00E364B4" w:rsidRDefault="00E364B4" w:rsidP="00E364B4">
      <w:pPr>
        <w:spacing w:line="100" w:lineRule="atLeast"/>
        <w:rPr>
          <w:rFonts w:ascii="Arial" w:eastAsia="Arial" w:hAnsi="Arial" w:cs="Arial"/>
          <w:bCs/>
          <w:color w:val="000000"/>
          <w:sz w:val="22"/>
          <w:szCs w:val="22"/>
        </w:rPr>
      </w:pPr>
      <w:r>
        <w:rPr>
          <w:rFonts w:ascii="Arial" w:eastAsia="Arial" w:hAnsi="Arial" w:cs="Arial"/>
          <w:bCs/>
          <w:color w:val="000000"/>
          <w:sz w:val="22"/>
          <w:szCs w:val="22"/>
        </w:rPr>
        <w:tab/>
        <w:t xml:space="preserve">Assisted with School Play: </w:t>
      </w:r>
      <w:r>
        <w:rPr>
          <w:rFonts w:ascii="Arial" w:eastAsia="Arial" w:hAnsi="Arial" w:cs="Arial"/>
          <w:bCs/>
          <w:i/>
          <w:color w:val="000000"/>
          <w:sz w:val="22"/>
          <w:szCs w:val="22"/>
        </w:rPr>
        <w:t>The Admirable Crichton</w:t>
      </w:r>
    </w:p>
    <w:p w:rsidR="00E364B4" w:rsidRDefault="00E364B4" w:rsidP="00E364B4">
      <w:pPr>
        <w:spacing w:line="100" w:lineRule="atLeas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Cs/>
          <w:color w:val="000000"/>
          <w:sz w:val="22"/>
          <w:szCs w:val="22"/>
        </w:rPr>
        <w:tab/>
      </w:r>
    </w:p>
    <w:p w:rsidR="00E364B4" w:rsidRDefault="00E364B4" w:rsidP="00E364B4">
      <w:pPr>
        <w:spacing w:line="100" w:lineRule="atLeas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Vincent Massey Secondary School (Windsor, ON)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  <w:t>March-April 2013</w:t>
      </w:r>
    </w:p>
    <w:p w:rsidR="00E364B4" w:rsidRDefault="00E364B4" w:rsidP="00E364B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Teaching Placement in Grade 9 Drama Class</w:t>
      </w:r>
    </w:p>
    <w:p w:rsidR="00E364B4" w:rsidRDefault="00E364B4" w:rsidP="00E364B4">
      <w:pPr>
        <w:spacing w:line="100" w:lineRule="atLeas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Worked collaboratively with a partner to plan, teach and reflect on drama lessons</w:t>
      </w:r>
    </w:p>
    <w:p w:rsidR="00E364B4" w:rsidRDefault="00E364B4" w:rsidP="00E364B4">
      <w:pPr>
        <w:spacing w:line="100" w:lineRule="atLeast"/>
        <w:ind w:left="720"/>
        <w:rPr>
          <w:rFonts w:ascii="Arial" w:eastAsia="Arial" w:hAnsi="Arial" w:cs="Arial"/>
          <w:b/>
          <w:bCs/>
          <w:i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Manipulated the classroom environment and proactively responded to students' needs, which increased participation and focus</w:t>
      </w:r>
    </w:p>
    <w:p w:rsidR="00E364B4" w:rsidRDefault="00E364B4" w:rsidP="00E364B4">
      <w:pPr>
        <w:spacing w:line="100" w:lineRule="atLeast"/>
        <w:rPr>
          <w:rFonts w:ascii="Arial" w:eastAsia="Arial" w:hAnsi="Arial" w:cs="Arial"/>
          <w:b/>
          <w:bCs/>
          <w:i/>
          <w:color w:val="000000"/>
          <w:sz w:val="22"/>
          <w:szCs w:val="22"/>
        </w:rPr>
      </w:pPr>
    </w:p>
    <w:p w:rsidR="00E364B4" w:rsidRDefault="00E364B4" w:rsidP="00E364B4">
      <w:pPr>
        <w:spacing w:line="100" w:lineRule="atLeast"/>
        <w:rPr>
          <w:rFonts w:ascii="Arial" w:eastAsia="Arial" w:hAnsi="Arial" w:cs="Arial"/>
          <w:b/>
          <w:bCs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>University of Windsor, Improvisation with Text (Windsor, ON)</w:t>
      </w:r>
      <w:r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ab/>
        <w:t xml:space="preserve">     Jan-April 2013</w:t>
      </w:r>
    </w:p>
    <w:p w:rsidR="00E364B4" w:rsidRDefault="00E364B4" w:rsidP="00E364B4">
      <w:pPr>
        <w:spacing w:line="360" w:lineRule="auto"/>
        <w:rPr>
          <w:rFonts w:ascii="Arial" w:eastAsia="Arial" w:hAnsi="Arial" w:cs="Arial"/>
          <w:bCs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>Teacher's Assistant</w:t>
      </w:r>
      <w:r>
        <w:rPr>
          <w:rFonts w:ascii="Arial" w:eastAsia="Arial" w:hAnsi="Arial" w:cs="Arial"/>
          <w:bCs/>
          <w:i/>
          <w:color w:val="000000"/>
          <w:sz w:val="22"/>
          <w:szCs w:val="22"/>
        </w:rPr>
        <w:tab/>
      </w:r>
    </w:p>
    <w:p w:rsidR="00E364B4" w:rsidRDefault="00E364B4" w:rsidP="00E364B4">
      <w:pPr>
        <w:spacing w:line="100" w:lineRule="atLeast"/>
        <w:rPr>
          <w:rFonts w:ascii="Arial" w:eastAsia="Arial" w:hAnsi="Arial" w:cs="Arial"/>
          <w:bCs/>
          <w:i/>
          <w:color w:val="000000"/>
          <w:sz w:val="22"/>
          <w:szCs w:val="22"/>
        </w:rPr>
      </w:pPr>
      <w:r>
        <w:rPr>
          <w:rFonts w:ascii="Arial" w:eastAsia="Arial" w:hAnsi="Arial" w:cs="Arial"/>
          <w:bCs/>
          <w:color w:val="000000"/>
          <w:sz w:val="22"/>
          <w:szCs w:val="22"/>
        </w:rPr>
        <w:tab/>
        <w:t>Assisted students in and out of class, which improved their presentations and collaboration skills</w:t>
      </w:r>
    </w:p>
    <w:p w:rsidR="00E364B4" w:rsidRDefault="00E364B4" w:rsidP="00E364B4">
      <w:pPr>
        <w:spacing w:line="100" w:lineRule="atLeast"/>
        <w:rPr>
          <w:rFonts w:ascii="Arial" w:eastAsia="Arial" w:hAnsi="Arial" w:cs="Arial"/>
          <w:bCs/>
          <w:color w:val="000000"/>
          <w:sz w:val="22"/>
          <w:szCs w:val="22"/>
        </w:rPr>
      </w:pPr>
      <w:r>
        <w:rPr>
          <w:rFonts w:ascii="Arial" w:eastAsia="Arial" w:hAnsi="Arial" w:cs="Arial"/>
          <w:bCs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bCs/>
          <w:color w:val="000000"/>
          <w:sz w:val="22"/>
          <w:szCs w:val="22"/>
        </w:rPr>
        <w:t>Recorded attendance; graded assignments; wrote and posted notes for the class</w:t>
      </w:r>
    </w:p>
    <w:p w:rsidR="00747240" w:rsidRDefault="00E364B4" w:rsidP="00E364B4"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Met with Dr. </w:t>
      </w:r>
      <w:proofErr w:type="spellStart"/>
      <w:r>
        <w:rPr>
          <w:rFonts w:ascii="Arial" w:eastAsia="Arial" w:hAnsi="Arial" w:cs="Arial"/>
          <w:bCs/>
          <w:color w:val="000000"/>
          <w:sz w:val="22"/>
          <w:szCs w:val="22"/>
        </w:rPr>
        <w:t>Cottreau</w:t>
      </w:r>
      <w:proofErr w:type="spellEnd"/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 to discuss and reflect on the class and organize materials for lesson</w:t>
      </w:r>
    </w:p>
    <w:sectPr w:rsidR="00747240" w:rsidSect="0074724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E364B4"/>
    <w:rsid w:val="00747240"/>
    <w:rsid w:val="00E36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4B4"/>
    <w:pPr>
      <w:widowControl w:val="0"/>
      <w:tabs>
        <w:tab w:val="left" w:pos="720"/>
      </w:tabs>
      <w:suppressAutoHyphens/>
      <w:spacing w:line="200" w:lineRule="atLeast"/>
    </w:pPr>
    <w:rPr>
      <w:rFonts w:ascii="Times New Roman" w:eastAsia="DejaVu Sans" w:hAnsi="Times New Roman" w:cs="DejaVu Sans"/>
      <w:kern w:val="0"/>
      <w:sz w:val="24"/>
      <w:szCs w:val="24"/>
      <w:lang w:val="en-CA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64B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E364B4"/>
    <w:rPr>
      <w:rFonts w:asciiTheme="majorHAnsi" w:eastAsiaTheme="majorEastAsia" w:hAnsiTheme="majorHAnsi" w:cstheme="majorBidi"/>
      <w:kern w:val="0"/>
      <w:sz w:val="18"/>
      <w:szCs w:val="18"/>
      <w:lang w:val="en-CA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2323</Characters>
  <Application>Microsoft Office Word</Application>
  <DocSecurity>0</DocSecurity>
  <Lines>19</Lines>
  <Paragraphs>5</Paragraphs>
  <ScaleCrop>false</ScaleCrop>
  <Company>ESL AGENT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1</cp:revision>
  <dcterms:created xsi:type="dcterms:W3CDTF">2015-02-13T07:43:00Z</dcterms:created>
  <dcterms:modified xsi:type="dcterms:W3CDTF">2015-02-13T07:44:00Z</dcterms:modified>
</cp:coreProperties>
</file>