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Jennifer Hwang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86 strathmore gate drive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Stony Brook, NY 11790</w:t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Email: 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ddalginal@yahoo.com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phone number: 631)561-5556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Qualification:  Very outgoing and optimistic.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Passionate about everything I put  my mind into and love children.  Patient and open-minded, also, able to quickly adjust and adapt to any situation and environment.  I am Korean-American with a dual citizenship in both Korea and America, also bilingual; fluent in Korean.  Not much teaching experience, but I did work part time at kumon (after school institution) in high school, taught english and math to 1st-6th graders.  Great leadership and social skills.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Education: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.Plainview Old-Bethpage JFK High school NY: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High School Diploma June 2009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POBJFKHS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Plainview, Ny 11803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.Stony Brook University NY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Bachelor in Psychology December 2013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Stony Brook, Ny 11790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631) 632-6000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Work Experience: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JR dental care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382 south oysterbay road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hicksville ny 11801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516) 433-2520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Employer: Dr. James Rhee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Position: secretary August 2013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Job Description:  Was responsible for billing, booking appointments, insurance, and file keeping.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Red Mango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South Oysterbay Road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Hicksville, Ny 11801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Position: Shift manager Jan 2008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Job Description:  Closing and Opening the store and responsible for managing the staff members during my shift.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Computer Skills: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IBM system-microsoft word and powerpoint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.Familiar with Dentrix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Honors/Activities: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.The vice president of Kumdo (Kendo) club at stony brook university for a year, had to step down from the position after one full year due to graduation.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Was responsible for organizing the group and planning events.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References: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Jaehong lee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Stony Brook Alumni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Occupation: oriental medical doctor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516)457-5132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Stony Brook Kumdo coach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Occupation: kumdo coach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917)952-8780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Dr. James Rhee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Occupation: Dentist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Former employer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516)433-2520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Reasons for wanting to teach in Korea: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 love korean culture and the people of korea.  I was born and raised in New York but I did attend kindergarten in Korea for a short period of time.  I think I was the most happiest in Korea, so I went back every 4-5 years to visit my second relatives, there I realized when I graduate college, I want to live and work there.  Even though I was born in the states, I had a lot more korean friends who were like me, 2nd generation Korean-American.  When i got to Stony Brook University, I became closer to international students who were studying abroad, they taught me more about the Korean culture and mannerisms, in return I helped them with english.  My motto in life is, education stems from teaching, but it thrives from learning.  A good teacher is someone who is characterized by teaching the materials well and graduating from an elite school, but I believe a great teacher thrives from learning, learning from their students, family, friends, idles, and much more.  I do not believe in preaching, but what I do believe in is, guiding, helping students to become curious about the world.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ddalginal@yahoo.com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 resume.docx</dc:title>
</cp:coreProperties>
</file>