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A" w:rsidRDefault="00A168BA" w:rsidP="00A168BA">
      <w:pPr>
        <w:ind w:left="5600" w:firstLine="800"/>
        <w:rPr>
          <w:rFonts w:ascii="Verdana" w:hAnsi="Verdana" w:hint="eastAsia"/>
          <w:b/>
          <w:sz w:val="24"/>
        </w:rPr>
      </w:pPr>
    </w:p>
    <w:p w:rsidR="00A168BA" w:rsidRDefault="00A168BA" w:rsidP="00A168BA">
      <w:pPr>
        <w:rPr>
          <w:rFonts w:ascii="Verdana" w:hAnsi="Verdana" w:hint="eastAsia"/>
          <w:b/>
          <w:sz w:val="24"/>
        </w:rPr>
      </w:pPr>
    </w:p>
    <w:p w:rsidR="00A168BA" w:rsidRDefault="00A168BA" w:rsidP="00A168BA">
      <w:pPr>
        <w:pBdr>
          <w:bottom w:val="single" w:sz="12" w:space="1" w:color="auto"/>
        </w:pBdr>
        <w:rPr>
          <w:rFonts w:ascii="Verdana" w:hAnsi="Verdana" w:hint="eastAsia"/>
          <w:b/>
          <w:sz w:val="24"/>
        </w:rPr>
      </w:pPr>
      <w:r>
        <w:rPr>
          <w:rFonts w:ascii="Verdana" w:hAnsi="Verdana" w:hint="eastAsia"/>
          <w:b/>
          <w:sz w:val="24"/>
        </w:rPr>
        <w:t>김현정</w:t>
      </w:r>
      <w:r>
        <w:rPr>
          <w:rFonts w:ascii="Verdana" w:hAnsi="Verdana" w:hint="eastAsia"/>
          <w:b/>
          <w:sz w:val="24"/>
        </w:rPr>
        <w:t xml:space="preserve"> / </w:t>
      </w:r>
      <w:proofErr w:type="spellStart"/>
      <w:r>
        <w:rPr>
          <w:rFonts w:ascii="Verdana" w:hAnsi="Verdana" w:hint="eastAsia"/>
          <w:b/>
          <w:sz w:val="24"/>
        </w:rPr>
        <w:t>Elize</w:t>
      </w:r>
      <w:proofErr w:type="spellEnd"/>
      <w:r>
        <w:rPr>
          <w:rFonts w:ascii="Verdana" w:hAnsi="Verdana" w:hint="eastAsia"/>
          <w:b/>
          <w:sz w:val="24"/>
        </w:rPr>
        <w:t xml:space="preserve"> Kim</w:t>
      </w:r>
    </w:p>
    <w:p w:rsidR="00A168BA" w:rsidRDefault="00A168BA" w:rsidP="00A168BA">
      <w:pPr>
        <w:rPr>
          <w:rFonts w:ascii="Verdana" w:hAnsi="Verdana" w:hint="eastAsia"/>
          <w:b/>
          <w:sz w:val="24"/>
        </w:rPr>
      </w:pPr>
    </w:p>
    <w:p w:rsidR="00A168BA" w:rsidRPr="00E9071B" w:rsidRDefault="00A168BA" w:rsidP="00A168BA">
      <w:pPr>
        <w:rPr>
          <w:rFonts w:ascii="Verdana" w:hAnsi="Verdana" w:hint="eastAsia"/>
          <w:b/>
          <w:sz w:val="24"/>
        </w:rPr>
      </w:pPr>
      <w:r>
        <w:rPr>
          <w:rFonts w:ascii="Verdana" w:hAnsi="Verdana" w:hint="eastAsia"/>
          <w:b/>
          <w:noProof/>
          <w:sz w:val="24"/>
          <w:lang w:val="en-CA"/>
        </w:rPr>
        <w:drawing>
          <wp:inline distT="0" distB="0" distL="0" distR="0">
            <wp:extent cx="1333500" cy="1714500"/>
            <wp:effectExtent l="19050" t="0" r="0" b="0"/>
            <wp:docPr id="1" name="Picture 1" descr="20091222203256_2122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222203256_212265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BA" w:rsidRDefault="00A168BA" w:rsidP="00A168BA">
      <w:pPr>
        <w:rPr>
          <w:rFonts w:ascii="Verdana" w:hAnsi="Verdana" w:hint="eastAsia"/>
          <w:szCs w:val="20"/>
          <w:lang w:val="de-DE"/>
        </w:rPr>
      </w:pPr>
      <w:r w:rsidRPr="009D2625">
        <w:rPr>
          <w:rFonts w:ascii="Verdana" w:hAnsi="Verdana" w:hint="eastAsia"/>
          <w:szCs w:val="20"/>
          <w:lang w:val="de-DE"/>
        </w:rPr>
        <w:t xml:space="preserve">E-mail: </w:t>
      </w:r>
      <w:r>
        <w:rPr>
          <w:rFonts w:ascii="Verdana" w:hAnsi="Verdana"/>
          <w:szCs w:val="20"/>
          <w:lang w:val="de-DE"/>
        </w:rPr>
        <w:fldChar w:fldCharType="begin"/>
      </w:r>
      <w:r>
        <w:rPr>
          <w:rFonts w:ascii="Verdana" w:hAnsi="Verdana"/>
          <w:szCs w:val="20"/>
          <w:lang w:val="de-DE"/>
        </w:rPr>
        <w:instrText xml:space="preserve"> HYPERLINK "mailto:</w:instrText>
      </w:r>
      <w:r w:rsidRPr="009D2625">
        <w:rPr>
          <w:rFonts w:ascii="Verdana" w:hAnsi="Verdana" w:hint="eastAsia"/>
          <w:szCs w:val="20"/>
          <w:lang w:val="de-DE"/>
        </w:rPr>
        <w:instrText>elize.kim@hotmail.com</w:instrText>
      </w:r>
      <w:r>
        <w:rPr>
          <w:rFonts w:ascii="Verdana" w:hAnsi="Verdana"/>
          <w:szCs w:val="20"/>
          <w:lang w:val="de-DE"/>
        </w:rPr>
        <w:instrText xml:space="preserve">" </w:instrText>
      </w:r>
      <w:r w:rsidRPr="00E75EA7">
        <w:rPr>
          <w:rFonts w:ascii="Verdana" w:hAnsi="Verdana"/>
          <w:szCs w:val="20"/>
          <w:lang w:val="de-DE"/>
        </w:rPr>
      </w:r>
      <w:r>
        <w:rPr>
          <w:rFonts w:ascii="Verdana" w:hAnsi="Verdana"/>
          <w:szCs w:val="20"/>
          <w:lang w:val="de-DE"/>
        </w:rPr>
        <w:fldChar w:fldCharType="separate"/>
      </w:r>
      <w:r w:rsidRPr="00E75EA7">
        <w:rPr>
          <w:rStyle w:val="Hyperlink"/>
          <w:rFonts w:ascii="Verdana" w:hAnsi="Verdana" w:hint="eastAsia"/>
          <w:szCs w:val="20"/>
          <w:lang w:val="de-DE"/>
        </w:rPr>
        <w:t>elize.kim@hotmail.com</w:t>
      </w:r>
      <w:r>
        <w:rPr>
          <w:rFonts w:ascii="Verdana" w:hAnsi="Verdana"/>
          <w:szCs w:val="20"/>
          <w:lang w:val="de-DE"/>
        </w:rPr>
        <w:fldChar w:fldCharType="end"/>
      </w:r>
    </w:p>
    <w:p w:rsidR="00A168BA" w:rsidRPr="00E9071B" w:rsidRDefault="00A168BA" w:rsidP="00A168BA">
      <w:pPr>
        <w:rPr>
          <w:rFonts w:ascii="Verdana" w:hAnsi="Verdana" w:hint="eastAsia"/>
          <w:szCs w:val="20"/>
          <w:lang w:val="de-DE"/>
        </w:rPr>
      </w:pPr>
      <w:r>
        <w:rPr>
          <w:rFonts w:ascii="Verdana" w:hAnsi="Verdana" w:hint="eastAsia"/>
          <w:szCs w:val="20"/>
          <w:lang w:val="de-DE"/>
        </w:rPr>
        <w:t xml:space="preserve">Tel: 010-5728-0603                             </w:t>
      </w:r>
    </w:p>
    <w:p w:rsidR="00A168BA" w:rsidRPr="00EA5B28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B20354" w:rsidRDefault="00A168BA" w:rsidP="00A168BA">
      <w:pPr>
        <w:rPr>
          <w:rFonts w:ascii="Verdana" w:hAnsi="Verdana" w:hint="eastAsia"/>
          <w:b/>
          <w:color w:val="C0C0C0"/>
          <w:szCs w:val="20"/>
        </w:rPr>
      </w:pP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>경력</w:t>
      </w: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 xml:space="preserve"> (</w:t>
      </w:r>
      <w:r w:rsidRPr="00B20354">
        <w:rPr>
          <w:rFonts w:ascii="Verdana" w:hAnsi="Verdana"/>
          <w:b/>
          <w:color w:val="FFFFFF"/>
          <w:szCs w:val="20"/>
          <w:highlight w:val="darkGray"/>
        </w:rPr>
        <w:t>Professional Experience</w:t>
      </w: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>)</w:t>
      </w:r>
      <w:r w:rsidRPr="00B20354">
        <w:rPr>
          <w:rFonts w:ascii="Verdana" w:hAnsi="Verdana" w:hint="eastAsia"/>
          <w:b/>
          <w:color w:val="808080"/>
          <w:szCs w:val="20"/>
          <w:highlight w:val="darkGray"/>
        </w:rPr>
        <w:t>-----------------------------------------------------</w:t>
      </w:r>
    </w:p>
    <w:p w:rsidR="00A168BA" w:rsidRPr="00E42741" w:rsidRDefault="00A168BA" w:rsidP="00A168BA">
      <w:pPr>
        <w:rPr>
          <w:rFonts w:ascii="Verdana" w:hAnsi="Verdana" w:hint="eastAsia"/>
          <w:b/>
          <w:szCs w:val="20"/>
        </w:rPr>
      </w:pPr>
      <w:r w:rsidRPr="00E42741">
        <w:rPr>
          <w:rFonts w:ascii="Verdana" w:hAnsi="Verdana" w:hint="eastAsia"/>
          <w:b/>
          <w:szCs w:val="20"/>
        </w:rPr>
        <w:t xml:space="preserve">                                                        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 xml:space="preserve">2007-2009: LVMH; Louis </w:t>
      </w:r>
      <w:proofErr w:type="spellStart"/>
      <w:r>
        <w:rPr>
          <w:rFonts w:ascii="Verdana" w:hAnsi="Verdana" w:hint="eastAsia"/>
          <w:b/>
          <w:szCs w:val="20"/>
        </w:rPr>
        <w:t>Vuitton</w:t>
      </w:r>
      <w:proofErr w:type="spellEnd"/>
      <w:r>
        <w:rPr>
          <w:rFonts w:ascii="Verdana" w:hAnsi="Verdana" w:hint="eastAsia"/>
          <w:b/>
          <w:szCs w:val="20"/>
        </w:rPr>
        <w:t>, Canada</w:t>
      </w:r>
    </w:p>
    <w:p w:rsidR="00A168BA" w:rsidRPr="00B20354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numPr>
          <w:ilvl w:val="0"/>
          <w:numId w:val="3"/>
        </w:numPr>
        <w:jc w:val="left"/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제품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진열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코디네이터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Visual Merc</w:t>
      </w:r>
      <w:r>
        <w:rPr>
          <w:rFonts w:ascii="Verdana" w:hAnsi="Verdana" w:hint="eastAsia"/>
          <w:i/>
          <w:szCs w:val="20"/>
        </w:rPr>
        <w:t>handiser)</w:t>
      </w:r>
    </w:p>
    <w:p w:rsidR="00A168BA" w:rsidRPr="00B20354" w:rsidRDefault="00A168BA" w:rsidP="00A168B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매장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경력</w:t>
      </w:r>
      <w:r>
        <w:rPr>
          <w:rFonts w:ascii="Verdana" w:hAnsi="Verdana" w:hint="eastAsia"/>
          <w:i/>
          <w:szCs w:val="20"/>
        </w:rPr>
        <w:t xml:space="preserve"> (</w:t>
      </w:r>
      <w:r w:rsidRPr="00B20354">
        <w:rPr>
          <w:rFonts w:ascii="Verdana" w:hAnsi="Verdana"/>
          <w:i/>
          <w:szCs w:val="20"/>
        </w:rPr>
        <w:t>Cross Functional: Full knowledge of LVMH product lines; Retail experience</w:t>
      </w:r>
      <w:r>
        <w:rPr>
          <w:rFonts w:ascii="Verdana" w:hAnsi="Verdana" w:hint="eastAsia"/>
          <w:i/>
          <w:szCs w:val="20"/>
        </w:rPr>
        <w:t>)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>2006-2009: Private Tutor in Visual Art, Canada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numPr>
          <w:ilvl w:val="0"/>
          <w:numId w:val="4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개인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미술과외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Tutoring high school students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numPr>
          <w:ilvl w:val="0"/>
          <w:numId w:val="4"/>
        </w:numPr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미술대학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진입을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위한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포트폴리오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준비과정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지도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Portfolio preparation for post-secondary education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>2008: Group Exhibition, Granville St., Canada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numPr>
          <w:ilvl w:val="0"/>
          <w:numId w:val="2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유화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전시회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Oil Painting Exhibition</w:t>
      </w:r>
      <w:r>
        <w:rPr>
          <w:rFonts w:ascii="Verdana" w:hAnsi="Verdana" w:hint="eastAsia"/>
          <w:i/>
          <w:szCs w:val="20"/>
        </w:rPr>
        <w:t>)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>2006-2007: Ian Tan Gallery, Granville St., Canada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B20354" w:rsidRDefault="00A168BA" w:rsidP="00A168BA">
      <w:pPr>
        <w:numPr>
          <w:ilvl w:val="0"/>
          <w:numId w:val="2"/>
        </w:numPr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유화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전시회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Oil Painting Exhibition</w:t>
      </w:r>
      <w:r>
        <w:rPr>
          <w:rFonts w:ascii="Verdana" w:hAnsi="Verdana" w:hint="eastAsia"/>
          <w:i/>
          <w:szCs w:val="20"/>
        </w:rPr>
        <w:t>)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lastRenderedPageBreak/>
        <w:t>2004-2005: TOSS English Academy, Seoul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numPr>
          <w:ilvl w:val="0"/>
          <w:numId w:val="2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영어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교사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Conversational English instructor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numPr>
          <w:ilvl w:val="0"/>
          <w:numId w:val="2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개인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과외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Private tutor, mostly on conversation</w:t>
      </w:r>
      <w:r>
        <w:rPr>
          <w:rFonts w:ascii="Verdana" w:hAnsi="Verdana" w:hint="eastAsia"/>
          <w:i/>
          <w:szCs w:val="20"/>
        </w:rPr>
        <w:t>)</w:t>
      </w:r>
    </w:p>
    <w:p w:rsidR="00A168BA" w:rsidRPr="00A168BA" w:rsidRDefault="00A168BA" w:rsidP="00A168BA">
      <w:pPr>
        <w:numPr>
          <w:ilvl w:val="0"/>
          <w:numId w:val="2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각양각색의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학생들을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위한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지도방책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/>
          <w:i/>
          <w:szCs w:val="20"/>
        </w:rPr>
        <w:t>C</w:t>
      </w:r>
      <w:r w:rsidRPr="00912EEE">
        <w:rPr>
          <w:rFonts w:ascii="Verdana" w:hAnsi="Verdana" w:hint="eastAsia"/>
          <w:i/>
          <w:szCs w:val="20"/>
        </w:rPr>
        <w:t>apable of handling different personalities with personalized method of teaching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ind w:left="644"/>
        <w:rPr>
          <w:rFonts w:ascii="Verdana" w:hAnsi="Verdana" w:hint="eastAsia"/>
          <w:b/>
          <w:i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 xml:space="preserve">2003-2004: ILS </w:t>
      </w:r>
      <w:r>
        <w:rPr>
          <w:rFonts w:ascii="Verdana" w:hAnsi="Verdana" w:hint="eastAsia"/>
          <w:b/>
          <w:szCs w:val="20"/>
        </w:rPr>
        <w:t>쥬니어</w:t>
      </w:r>
      <w:r>
        <w:rPr>
          <w:rFonts w:ascii="Verdana" w:hAnsi="Verdana" w:hint="eastAsia"/>
          <w:b/>
          <w:szCs w:val="20"/>
        </w:rPr>
        <w:t xml:space="preserve"> </w:t>
      </w:r>
      <w:r>
        <w:rPr>
          <w:rFonts w:ascii="Verdana" w:hAnsi="Verdana" w:hint="eastAsia"/>
          <w:b/>
          <w:szCs w:val="20"/>
        </w:rPr>
        <w:t>영어학원</w:t>
      </w:r>
      <w:r>
        <w:rPr>
          <w:rFonts w:ascii="Verdana" w:hAnsi="Verdana" w:hint="eastAsia"/>
          <w:b/>
          <w:szCs w:val="20"/>
        </w:rPr>
        <w:t>, Seoul</w:t>
      </w:r>
    </w:p>
    <w:p w:rsidR="00A168BA" w:rsidRPr="00912EEE" w:rsidRDefault="00A168BA" w:rsidP="00A168BA">
      <w:pPr>
        <w:numPr>
          <w:ilvl w:val="0"/>
          <w:numId w:val="8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영어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교사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Conversational English instructor</w:t>
      </w:r>
      <w:r>
        <w:rPr>
          <w:rFonts w:ascii="Verdana" w:hAnsi="Verdana" w:hint="eastAsia"/>
          <w:i/>
          <w:szCs w:val="20"/>
        </w:rPr>
        <w:t>)</w:t>
      </w:r>
    </w:p>
    <w:p w:rsidR="00A168BA" w:rsidRPr="00A168BA" w:rsidRDefault="00A168BA" w:rsidP="00A168BA">
      <w:pPr>
        <w:ind w:left="360"/>
        <w:rPr>
          <w:rFonts w:ascii="Verdana" w:hAnsi="Verdana" w:hint="eastAsia"/>
          <w:b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 w:rsidRPr="00912EEE">
        <w:rPr>
          <w:rFonts w:ascii="Verdana" w:hAnsi="Verdana"/>
          <w:b/>
          <w:szCs w:val="20"/>
        </w:rPr>
        <w:t>200</w:t>
      </w:r>
      <w:r>
        <w:rPr>
          <w:rFonts w:ascii="Verdana" w:hAnsi="Verdana" w:hint="eastAsia"/>
          <w:b/>
          <w:szCs w:val="20"/>
        </w:rPr>
        <w:t>2-</w:t>
      </w:r>
      <w:r w:rsidRPr="00912EEE">
        <w:rPr>
          <w:rFonts w:ascii="Verdana" w:hAnsi="Verdana"/>
          <w:b/>
          <w:szCs w:val="20"/>
        </w:rPr>
        <w:t>200</w:t>
      </w:r>
      <w:r>
        <w:rPr>
          <w:rFonts w:ascii="Verdana" w:hAnsi="Verdana" w:hint="eastAsia"/>
          <w:b/>
          <w:szCs w:val="20"/>
        </w:rPr>
        <w:t>3</w:t>
      </w:r>
      <w:r w:rsidRPr="00912EEE">
        <w:rPr>
          <w:rFonts w:ascii="Verdana" w:hAnsi="Verdana"/>
          <w:b/>
          <w:szCs w:val="20"/>
        </w:rPr>
        <w:t xml:space="preserve">: </w:t>
      </w:r>
      <w:r w:rsidRPr="00912EEE">
        <w:rPr>
          <w:rFonts w:ascii="Verdana" w:hAnsi="Verdana" w:hint="eastAsia"/>
          <w:b/>
          <w:szCs w:val="20"/>
        </w:rPr>
        <w:t xml:space="preserve">International </w:t>
      </w:r>
      <w:proofErr w:type="spellStart"/>
      <w:r w:rsidRPr="00912EEE">
        <w:rPr>
          <w:rFonts w:ascii="Verdana" w:hAnsi="Verdana" w:hint="eastAsia"/>
          <w:b/>
          <w:szCs w:val="20"/>
        </w:rPr>
        <w:t>Luxe</w:t>
      </w:r>
      <w:proofErr w:type="spellEnd"/>
      <w:r w:rsidRPr="00912EEE">
        <w:rPr>
          <w:rFonts w:ascii="Verdana" w:hAnsi="Verdana" w:hint="eastAsia"/>
          <w:b/>
          <w:szCs w:val="20"/>
        </w:rPr>
        <w:t xml:space="preserve"> Retail, Canada</w:t>
      </w:r>
    </w:p>
    <w:p w:rsidR="00A168BA" w:rsidRPr="00912EEE" w:rsidRDefault="00A168BA" w:rsidP="00A168BA">
      <w:pPr>
        <w:rPr>
          <w:rFonts w:ascii="Verdana" w:hAnsi="Verdana" w:hint="eastAsia"/>
          <w:b/>
          <w:i/>
          <w:szCs w:val="20"/>
        </w:rPr>
      </w:pPr>
    </w:p>
    <w:p w:rsidR="00A168BA" w:rsidRPr="00B20354" w:rsidRDefault="00A168BA" w:rsidP="00A168BA">
      <w:pPr>
        <w:numPr>
          <w:ilvl w:val="0"/>
          <w:numId w:val="5"/>
        </w:numPr>
        <w:rPr>
          <w:rFonts w:ascii="Verdana" w:hAnsi="Verdana" w:hint="eastAsia"/>
          <w:b/>
          <w:i/>
          <w:szCs w:val="20"/>
        </w:rPr>
      </w:pPr>
      <w:r>
        <w:rPr>
          <w:rFonts w:ascii="Verdana" w:hAnsi="Verdana" w:hint="eastAsia"/>
          <w:i/>
          <w:szCs w:val="20"/>
        </w:rPr>
        <w:t>제품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진열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코디네이터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Visual Merchandising for High-end Brand stores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numPr>
          <w:ilvl w:val="0"/>
          <w:numId w:val="5"/>
        </w:numPr>
        <w:rPr>
          <w:rFonts w:ascii="Verdana" w:hAnsi="Verdana" w:hint="eastAsia"/>
          <w:b/>
          <w:i/>
          <w:szCs w:val="20"/>
        </w:rPr>
      </w:pPr>
      <w:proofErr w:type="spellStart"/>
      <w:r w:rsidRPr="00912EEE">
        <w:rPr>
          <w:rFonts w:ascii="Verdana" w:hAnsi="Verdana" w:hint="eastAsia"/>
          <w:i/>
          <w:szCs w:val="20"/>
        </w:rPr>
        <w:t>Fendi</w:t>
      </w:r>
      <w:proofErr w:type="spellEnd"/>
      <w:r w:rsidRPr="00912EEE">
        <w:rPr>
          <w:rFonts w:ascii="Verdana" w:hAnsi="Verdana" w:hint="eastAsia"/>
          <w:i/>
          <w:szCs w:val="20"/>
        </w:rPr>
        <w:t xml:space="preserve">, Prada, Burberry, </w:t>
      </w:r>
      <w:proofErr w:type="spellStart"/>
      <w:r w:rsidRPr="00912EEE">
        <w:rPr>
          <w:rFonts w:ascii="Verdana" w:hAnsi="Verdana" w:hint="eastAsia"/>
          <w:i/>
          <w:szCs w:val="20"/>
        </w:rPr>
        <w:t>Moschino</w:t>
      </w:r>
      <w:proofErr w:type="spellEnd"/>
      <w:r w:rsidRPr="00912EEE">
        <w:rPr>
          <w:rFonts w:ascii="Verdana" w:hAnsi="Verdana" w:hint="eastAsia"/>
          <w:i/>
          <w:szCs w:val="20"/>
        </w:rPr>
        <w:t xml:space="preserve">, </w:t>
      </w:r>
      <w:proofErr w:type="spellStart"/>
      <w:r w:rsidRPr="00912EEE">
        <w:rPr>
          <w:rFonts w:ascii="Verdana" w:hAnsi="Verdana" w:hint="eastAsia"/>
          <w:i/>
          <w:szCs w:val="20"/>
        </w:rPr>
        <w:t>MiuMiu</w:t>
      </w:r>
      <w:proofErr w:type="spellEnd"/>
      <w:r w:rsidRPr="00912EEE">
        <w:rPr>
          <w:rFonts w:ascii="Verdana" w:hAnsi="Verdana" w:hint="eastAsia"/>
          <w:i/>
          <w:szCs w:val="20"/>
        </w:rPr>
        <w:t xml:space="preserve"> etc.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  <w:highlight w:val="lightGray"/>
        </w:rPr>
      </w:pPr>
    </w:p>
    <w:p w:rsidR="00A168BA" w:rsidRPr="00B20354" w:rsidRDefault="00A168BA" w:rsidP="00A168BA">
      <w:pPr>
        <w:rPr>
          <w:rFonts w:ascii="Verdana" w:hAnsi="Verdana" w:hint="eastAsia"/>
          <w:b/>
          <w:color w:val="FFFFFF"/>
          <w:szCs w:val="20"/>
        </w:rPr>
      </w:pP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>학력</w:t>
      </w: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 xml:space="preserve"> (</w:t>
      </w:r>
      <w:r w:rsidRPr="00B20354">
        <w:rPr>
          <w:rFonts w:ascii="Verdana" w:hAnsi="Verdana"/>
          <w:b/>
          <w:color w:val="FFFFFF"/>
          <w:szCs w:val="20"/>
          <w:highlight w:val="darkGray"/>
        </w:rPr>
        <w:t>Education</w:t>
      </w:r>
      <w:r w:rsidRPr="00B20354">
        <w:rPr>
          <w:rFonts w:ascii="Verdana" w:hAnsi="Verdana" w:hint="eastAsia"/>
          <w:b/>
          <w:color w:val="FFFFFF"/>
          <w:szCs w:val="20"/>
          <w:highlight w:val="darkGray"/>
        </w:rPr>
        <w:t>)</w:t>
      </w:r>
      <w:r w:rsidRPr="00B20354">
        <w:rPr>
          <w:rFonts w:ascii="Verdana" w:hAnsi="Verdana" w:hint="eastAsia"/>
          <w:b/>
          <w:color w:val="808080"/>
          <w:szCs w:val="20"/>
          <w:highlight w:val="darkGray"/>
        </w:rPr>
        <w:t>---------------------------------------------------------------------</w:t>
      </w:r>
    </w:p>
    <w:p w:rsidR="00A168BA" w:rsidRPr="00524CB8" w:rsidRDefault="00A168BA" w:rsidP="00A168BA">
      <w:pPr>
        <w:rPr>
          <w:rFonts w:ascii="Verdana" w:hAnsi="Verdana" w:hint="eastAsia"/>
          <w:szCs w:val="20"/>
        </w:rPr>
      </w:pPr>
    </w:p>
    <w:p w:rsidR="00A168BA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 xml:space="preserve">2004-2005: Fashion </w:t>
      </w:r>
      <w:smartTag w:uri="urn:schemas-microsoft-com:office:smarttags" w:element="PlaceType">
        <w:r>
          <w:rPr>
            <w:rFonts w:ascii="Verdana" w:hAnsi="Verdana" w:hint="eastAsia"/>
            <w:b/>
            <w:szCs w:val="20"/>
          </w:rPr>
          <w:t>Institute</w:t>
        </w:r>
      </w:smartTag>
      <w:r>
        <w:rPr>
          <w:rFonts w:ascii="Verdana" w:hAnsi="Verdana" w:hint="eastAsia"/>
          <w:b/>
          <w:szCs w:val="20"/>
        </w:rPr>
        <w:t xml:space="preserve"> of </w:t>
      </w:r>
      <w:proofErr w:type="spellStart"/>
      <w:smartTag w:uri="urn:schemas-microsoft-com:office:smarttags" w:element="PlaceName">
        <w:r>
          <w:rPr>
            <w:rFonts w:ascii="Verdana" w:hAnsi="Verdana" w:hint="eastAsia"/>
            <w:b/>
            <w:szCs w:val="20"/>
          </w:rPr>
          <w:t>Kolon</w:t>
        </w:r>
      </w:smartTag>
      <w:proofErr w:type="spellEnd"/>
      <w:r>
        <w:rPr>
          <w:rFonts w:ascii="Verdana" w:hAnsi="Verdana" w:hint="eastAsia"/>
          <w:b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hint="eastAsia"/>
              <w:b/>
              <w:szCs w:val="20"/>
            </w:rPr>
            <w:t>Seoul</w:t>
          </w:r>
        </w:smartTag>
      </w:smartTag>
      <w:r>
        <w:rPr>
          <w:rFonts w:ascii="Verdana" w:hAnsi="Verdana" w:hint="eastAsia"/>
          <w:b/>
          <w:szCs w:val="20"/>
        </w:rPr>
        <w:t xml:space="preserve"> 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912EEE" w:rsidRDefault="00A168BA" w:rsidP="00A168BA">
      <w:pPr>
        <w:numPr>
          <w:ilvl w:val="0"/>
          <w:numId w:val="2"/>
        </w:numPr>
        <w:rPr>
          <w:rFonts w:ascii="Verdana" w:hAnsi="Verdana" w:hint="eastAsia"/>
          <w:i/>
          <w:szCs w:val="20"/>
        </w:rPr>
      </w:pPr>
      <w:r w:rsidRPr="00912EEE">
        <w:rPr>
          <w:rFonts w:ascii="Verdana" w:hAnsi="Verdana" w:hint="eastAsia"/>
          <w:i/>
          <w:szCs w:val="20"/>
        </w:rPr>
        <w:t>Fashion Merchandising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자격증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취득</w:t>
      </w:r>
    </w:p>
    <w:p w:rsidR="00A168BA" w:rsidRDefault="00A168BA" w:rsidP="00A168BA">
      <w:pPr>
        <w:rPr>
          <w:rFonts w:ascii="Verdana" w:hAnsi="Verdana" w:hint="eastAsia"/>
          <w:b/>
          <w:szCs w:val="20"/>
        </w:rPr>
      </w:pPr>
    </w:p>
    <w:p w:rsidR="00A168BA" w:rsidRPr="00454190" w:rsidRDefault="00A168BA" w:rsidP="00A168BA">
      <w:pPr>
        <w:rPr>
          <w:rFonts w:ascii="Verdana" w:hAnsi="Verdana" w:hint="eastAsia"/>
          <w:b/>
          <w:szCs w:val="20"/>
        </w:rPr>
      </w:pPr>
      <w:r>
        <w:rPr>
          <w:rFonts w:ascii="Verdana" w:hAnsi="Verdana" w:hint="eastAsia"/>
          <w:b/>
          <w:szCs w:val="20"/>
        </w:rPr>
        <w:t>1999-2003</w:t>
      </w:r>
      <w:r w:rsidRPr="00454190">
        <w:rPr>
          <w:rFonts w:ascii="Verdana" w:hAnsi="Verdana" w:hint="eastAsia"/>
          <w:b/>
          <w:szCs w:val="20"/>
        </w:rPr>
        <w:t xml:space="preserve">: </w:t>
      </w:r>
      <w:r>
        <w:rPr>
          <w:rFonts w:ascii="Verdana" w:hAnsi="Verdana" w:hint="eastAsia"/>
          <w:b/>
          <w:szCs w:val="20"/>
        </w:rPr>
        <w:t>Emily Carr University of Art &amp; Design, Canada</w:t>
      </w:r>
    </w:p>
    <w:p w:rsidR="00A168BA" w:rsidRDefault="00A168BA" w:rsidP="00A168BA">
      <w:pPr>
        <w:rPr>
          <w:rFonts w:ascii="Verdana" w:hAnsi="Verdana" w:hint="eastAsia"/>
          <w:szCs w:val="20"/>
        </w:rPr>
      </w:pPr>
    </w:p>
    <w:p w:rsidR="00A168BA" w:rsidRPr="00912EEE" w:rsidRDefault="00A168BA" w:rsidP="00A168BA">
      <w:pPr>
        <w:rPr>
          <w:rFonts w:ascii="Verdana" w:hAnsi="Verdana" w:hint="eastAsia"/>
          <w:szCs w:val="20"/>
          <w:u w:val="single"/>
        </w:rPr>
      </w:pPr>
      <w:r>
        <w:rPr>
          <w:rFonts w:ascii="Verdana" w:hAnsi="Verdana" w:hint="eastAsia"/>
          <w:szCs w:val="20"/>
          <w:u w:val="single"/>
        </w:rPr>
        <w:t>시각예술학</w:t>
      </w:r>
      <w:r>
        <w:rPr>
          <w:rFonts w:ascii="Verdana" w:hAnsi="Verdana" w:hint="eastAsia"/>
          <w:szCs w:val="20"/>
          <w:u w:val="single"/>
        </w:rPr>
        <w:t xml:space="preserve"> </w:t>
      </w:r>
      <w:r>
        <w:rPr>
          <w:rFonts w:ascii="Verdana" w:hAnsi="Verdana" w:hint="eastAsia"/>
          <w:szCs w:val="20"/>
          <w:u w:val="single"/>
        </w:rPr>
        <w:t>학사</w:t>
      </w:r>
      <w:r>
        <w:rPr>
          <w:rFonts w:ascii="Verdana" w:hAnsi="Verdana" w:hint="eastAsia"/>
          <w:szCs w:val="20"/>
          <w:u w:val="single"/>
        </w:rPr>
        <w:t xml:space="preserve"> </w:t>
      </w:r>
      <w:r>
        <w:rPr>
          <w:rFonts w:ascii="Verdana" w:hAnsi="Verdana" w:hint="eastAsia"/>
          <w:szCs w:val="20"/>
          <w:u w:val="single"/>
        </w:rPr>
        <w:t>학위</w:t>
      </w:r>
      <w:r>
        <w:rPr>
          <w:rFonts w:ascii="Verdana" w:hAnsi="Verdana" w:hint="eastAsia"/>
          <w:szCs w:val="20"/>
          <w:u w:val="single"/>
        </w:rPr>
        <w:t xml:space="preserve"> (</w:t>
      </w:r>
      <w:r w:rsidRPr="00912EEE">
        <w:rPr>
          <w:rFonts w:ascii="Verdana" w:hAnsi="Verdana" w:hint="eastAsia"/>
          <w:szCs w:val="20"/>
          <w:u w:val="single"/>
        </w:rPr>
        <w:t>Bachelor Degree in Visual Art</w:t>
      </w:r>
      <w:r>
        <w:rPr>
          <w:rFonts w:ascii="Verdana" w:hAnsi="Verdana" w:hint="eastAsia"/>
          <w:szCs w:val="20"/>
          <w:u w:val="single"/>
        </w:rPr>
        <w:t>)</w:t>
      </w:r>
    </w:p>
    <w:p w:rsidR="00A168BA" w:rsidRPr="00912EEE" w:rsidRDefault="00A168BA" w:rsidP="00A168B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페인팅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Painting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도예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Ceramics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실크</w:t>
      </w:r>
      <w:r>
        <w:rPr>
          <w:rFonts w:ascii="Verdana" w:hAnsi="Verdana" w:hint="eastAsia"/>
          <w:i/>
          <w:szCs w:val="20"/>
        </w:rPr>
        <w:t xml:space="preserve"> </w:t>
      </w:r>
      <w:r>
        <w:rPr>
          <w:rFonts w:ascii="Verdana" w:hAnsi="Verdana" w:hint="eastAsia"/>
          <w:i/>
          <w:szCs w:val="20"/>
        </w:rPr>
        <w:t>스크린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Silk Screen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 w:hint="eastAsia"/>
          <w:i/>
          <w:szCs w:val="20"/>
        </w:rPr>
      </w:pPr>
      <w:r>
        <w:rPr>
          <w:rFonts w:ascii="Verdana" w:hAnsi="Verdana" w:hint="eastAsia"/>
          <w:i/>
          <w:szCs w:val="20"/>
        </w:rPr>
        <w:t>조각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Sculpture</w:t>
      </w:r>
      <w:r>
        <w:rPr>
          <w:rFonts w:ascii="Verdana" w:hAnsi="Verdana" w:hint="eastAsia"/>
          <w:i/>
          <w:szCs w:val="20"/>
        </w:rPr>
        <w:t>)</w:t>
      </w:r>
    </w:p>
    <w:p w:rsidR="00A168BA" w:rsidRPr="00912EEE" w:rsidRDefault="00A168BA" w:rsidP="00A168B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hAnsi="Verdana"/>
          <w:i/>
          <w:szCs w:val="20"/>
        </w:rPr>
      </w:pPr>
      <w:r>
        <w:rPr>
          <w:rFonts w:ascii="Verdana" w:hAnsi="Verdana" w:hint="eastAsia"/>
          <w:i/>
          <w:szCs w:val="20"/>
        </w:rPr>
        <w:t>소묘</w:t>
      </w:r>
      <w:r>
        <w:rPr>
          <w:rFonts w:ascii="Verdana" w:hAnsi="Verdana" w:hint="eastAsia"/>
          <w:i/>
          <w:szCs w:val="20"/>
        </w:rPr>
        <w:t xml:space="preserve"> (</w:t>
      </w:r>
      <w:r w:rsidRPr="00912EEE">
        <w:rPr>
          <w:rFonts w:ascii="Verdana" w:hAnsi="Verdana" w:hint="eastAsia"/>
          <w:i/>
          <w:szCs w:val="20"/>
        </w:rPr>
        <w:t>Drawing</w:t>
      </w:r>
      <w:r>
        <w:rPr>
          <w:rFonts w:ascii="Verdana" w:hAnsi="Verdana" w:hint="eastAsia"/>
          <w:i/>
          <w:szCs w:val="20"/>
        </w:rPr>
        <w:t>)</w:t>
      </w:r>
    </w:p>
    <w:p w:rsidR="000C2E85" w:rsidRDefault="000C2E85"/>
    <w:sectPr w:rsidR="000C2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A52"/>
    <w:multiLevelType w:val="hybridMultilevel"/>
    <w:tmpl w:val="9EC4389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65779A"/>
    <w:multiLevelType w:val="hybridMultilevel"/>
    <w:tmpl w:val="5A0C0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5BC5"/>
    <w:multiLevelType w:val="hybridMultilevel"/>
    <w:tmpl w:val="D436A18A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0C0B2F"/>
    <w:multiLevelType w:val="hybridMultilevel"/>
    <w:tmpl w:val="028C1EB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892C93"/>
    <w:multiLevelType w:val="hybridMultilevel"/>
    <w:tmpl w:val="75B89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A82"/>
    <w:multiLevelType w:val="hybridMultilevel"/>
    <w:tmpl w:val="580091CA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60A71FD5"/>
    <w:multiLevelType w:val="hybridMultilevel"/>
    <w:tmpl w:val="B8F4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73BDB"/>
    <w:multiLevelType w:val="multilevel"/>
    <w:tmpl w:val="BD04CB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2006"/>
      <w:numFmt w:val="decimal"/>
      <w:lvlText w:val="%2"/>
      <w:lvlJc w:val="left"/>
      <w:pPr>
        <w:ind w:left="1544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8BA"/>
    <w:rsid w:val="000C2E85"/>
    <w:rsid w:val="00A1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68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BA"/>
    <w:rPr>
      <w:rFonts w:ascii="Tahoma" w:eastAsia="Batang" w:hAnsi="Tahoma" w:cs="Tahoma"/>
      <w:kern w:val="2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pinga</dc:creator>
  <cp:lastModifiedBy>pinga</cp:lastModifiedBy>
  <cp:revision>1</cp:revision>
  <dcterms:created xsi:type="dcterms:W3CDTF">2010-01-10T16:51:00Z</dcterms:created>
  <dcterms:modified xsi:type="dcterms:W3CDTF">2010-01-10T16:54:00Z</dcterms:modified>
</cp:coreProperties>
</file>