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7A" w:rsidRDefault="00E5077A">
      <w:pPr>
        <w:rPr>
          <w:b/>
          <w:bCs/>
          <w:sz w:val="28"/>
          <w:szCs w:val="28"/>
        </w:rPr>
      </w:pPr>
    </w:p>
    <w:p w:rsidR="00357C56" w:rsidRDefault="00357C56">
      <w:pPr>
        <w:rPr>
          <w:b/>
          <w:bCs/>
          <w:sz w:val="28"/>
          <w:szCs w:val="28"/>
        </w:rPr>
      </w:pPr>
    </w:p>
    <w:p w:rsidR="00357C56" w:rsidRPr="00357C56" w:rsidRDefault="00357C56" w:rsidP="00357C56">
      <w:pPr>
        <w:rPr>
          <w:rFonts w:ascii="Calibri" w:hAnsi="Calibri"/>
          <w:sz w:val="24"/>
          <w:szCs w:val="24"/>
        </w:rPr>
      </w:pPr>
      <w:proofErr w:type="spellStart"/>
      <w:r w:rsidRPr="00357C56">
        <w:rPr>
          <w:rFonts w:ascii="Calibri" w:hAnsi="Calibri"/>
          <w:sz w:val="24"/>
          <w:szCs w:val="24"/>
        </w:rPr>
        <w:t>Seung</w:t>
      </w:r>
      <w:proofErr w:type="spellEnd"/>
      <w:r w:rsidRPr="00357C56">
        <w:rPr>
          <w:rFonts w:ascii="Calibri" w:hAnsi="Calibri"/>
          <w:sz w:val="24"/>
          <w:szCs w:val="24"/>
        </w:rPr>
        <w:t xml:space="preserve"> </w:t>
      </w:r>
      <w:proofErr w:type="spellStart"/>
      <w:r w:rsidRPr="00357C56">
        <w:rPr>
          <w:rFonts w:ascii="Calibri" w:hAnsi="Calibri"/>
          <w:sz w:val="24"/>
          <w:szCs w:val="24"/>
        </w:rPr>
        <w:t>Baik</w:t>
      </w:r>
      <w:proofErr w:type="spellEnd"/>
    </w:p>
    <w:p w:rsidR="00357C56" w:rsidRPr="00357C56" w:rsidRDefault="00357C56" w:rsidP="00357C56">
      <w:pPr>
        <w:rPr>
          <w:rFonts w:ascii="Calibri" w:hAnsi="Calibri"/>
          <w:sz w:val="24"/>
          <w:szCs w:val="24"/>
        </w:rPr>
      </w:pPr>
      <w:r w:rsidRPr="00357C56">
        <w:rPr>
          <w:rFonts w:ascii="Calibri" w:hAnsi="Calibri"/>
          <w:sz w:val="24"/>
          <w:szCs w:val="24"/>
        </w:rPr>
        <w:t>4802 S.W. 157</w:t>
      </w:r>
      <w:r w:rsidRPr="00357C56">
        <w:rPr>
          <w:rFonts w:ascii="Calibri" w:hAnsi="Calibri"/>
          <w:sz w:val="24"/>
          <w:szCs w:val="24"/>
          <w:vertAlign w:val="superscript"/>
        </w:rPr>
        <w:t>th</w:t>
      </w:r>
      <w:r w:rsidRPr="00357C56">
        <w:rPr>
          <w:rFonts w:ascii="Calibri" w:hAnsi="Calibri"/>
          <w:sz w:val="24"/>
          <w:szCs w:val="24"/>
        </w:rPr>
        <w:t xml:space="preserve"> Way</w:t>
      </w:r>
    </w:p>
    <w:p w:rsidR="00357C56" w:rsidRPr="00357C56" w:rsidRDefault="00357C56" w:rsidP="00357C56">
      <w:pPr>
        <w:rPr>
          <w:rFonts w:ascii="Calibri" w:hAnsi="Calibri"/>
          <w:sz w:val="24"/>
          <w:szCs w:val="24"/>
        </w:rPr>
      </w:pPr>
      <w:r w:rsidRPr="00357C56">
        <w:rPr>
          <w:rFonts w:ascii="Calibri" w:hAnsi="Calibri"/>
          <w:sz w:val="24"/>
          <w:szCs w:val="24"/>
        </w:rPr>
        <w:t>Miramar, FL 33027</w:t>
      </w:r>
    </w:p>
    <w:p w:rsidR="00357C56" w:rsidRPr="00357C56" w:rsidRDefault="00357C56" w:rsidP="00357C56">
      <w:pPr>
        <w:rPr>
          <w:rFonts w:ascii="Calibri" w:hAnsi="Calibri"/>
          <w:sz w:val="24"/>
          <w:szCs w:val="24"/>
        </w:rPr>
      </w:pPr>
    </w:p>
    <w:p w:rsidR="00357C56" w:rsidRPr="00357C56" w:rsidRDefault="00357C56" w:rsidP="00357C56">
      <w:pPr>
        <w:rPr>
          <w:rFonts w:ascii="Calibri" w:hAnsi="Calibri"/>
          <w:sz w:val="24"/>
          <w:szCs w:val="24"/>
        </w:rPr>
      </w:pPr>
      <w:r w:rsidRPr="00357C56">
        <w:rPr>
          <w:rFonts w:ascii="Calibri" w:hAnsi="Calibri"/>
          <w:sz w:val="24"/>
          <w:szCs w:val="24"/>
        </w:rPr>
        <w:t xml:space="preserve">I would like to apply for a position as an ESL teacher and I'm interested in teaching in Korea this coming year in January.  I have just completed the CELTA course for the certificate at St. Giles in San Francisco.  Through the CELTA program I have gained experience in teaching English to adults from many countries.  </w:t>
      </w:r>
    </w:p>
    <w:p w:rsidR="00357C56" w:rsidRPr="00357C56" w:rsidRDefault="00357C56" w:rsidP="00357C56">
      <w:pPr>
        <w:rPr>
          <w:rFonts w:ascii="Calibri" w:hAnsi="Calibri"/>
          <w:sz w:val="24"/>
          <w:szCs w:val="24"/>
        </w:rPr>
      </w:pPr>
      <w:r w:rsidRPr="00357C56">
        <w:rPr>
          <w:rFonts w:ascii="Calibri" w:hAnsi="Calibri"/>
          <w:sz w:val="24"/>
          <w:szCs w:val="24"/>
        </w:rPr>
        <w:t>Having taken my GMAT, I initially decided to go to business school.  But I suddenly had a change of heart a year ago when I decided to travel the world.  I'm currently interested in teaching English in Korea, my native country.  As an ethnic Korean, I believe I can relate to Korean students learning English, helping them not only in the classroom, but also outside the classroom through socialization, hence developing oral fluency among students.   Although the knowledge of grammar is pertinent to learning a new language, it is through oral fluency that students really learn to communicate in the new language.  And by speaking to the students in English, and minimizing the use of Korean, the students will develop a habit of speaking it and therefore facilitating language acquirement.  Also, the CELTA program introduced some concepts which I think are effective, such as reduced "teacher talking time" (TTT) and "Task Based Learning" (TBL).  These concepts involve much more student interaction as opposed to conventional lecture based teaching.  Through the CELTA program I was involved in teaching only adults.  However I'm quite flexible and open to teaching any age group.</w:t>
      </w:r>
    </w:p>
    <w:p w:rsidR="002D13EC" w:rsidRDefault="002D13EC" w:rsidP="00357C56">
      <w:pPr>
        <w:rPr>
          <w:rFonts w:ascii="Calibri" w:hAnsi="Calibri"/>
          <w:color w:val="333333"/>
          <w:sz w:val="24"/>
          <w:szCs w:val="24"/>
        </w:rPr>
      </w:pPr>
    </w:p>
    <w:p w:rsidR="00357C56" w:rsidRPr="00357C56" w:rsidRDefault="00357C56" w:rsidP="00357C56">
      <w:pPr>
        <w:rPr>
          <w:rFonts w:ascii="Calibri" w:hAnsi="Calibri"/>
          <w:sz w:val="24"/>
          <w:szCs w:val="24"/>
        </w:rPr>
      </w:pPr>
      <w:r w:rsidRPr="00357C56">
        <w:rPr>
          <w:rFonts w:ascii="Calibri" w:hAnsi="Calibri"/>
          <w:color w:val="333333"/>
          <w:sz w:val="24"/>
          <w:szCs w:val="24"/>
        </w:rPr>
        <w:t>I would appreciate the opportunity to speak with you regarding the ESL English teaching position. Thank you for your consideration.</w:t>
      </w:r>
    </w:p>
    <w:p w:rsidR="00357C56" w:rsidRPr="00357C56" w:rsidRDefault="00357C56">
      <w:pPr>
        <w:rPr>
          <w:b/>
          <w:bCs/>
          <w:sz w:val="24"/>
          <w:szCs w:val="24"/>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357C56" w:rsidRDefault="00357C56">
      <w:pPr>
        <w:rPr>
          <w:b/>
          <w:bCs/>
          <w:sz w:val="28"/>
          <w:szCs w:val="28"/>
        </w:rPr>
      </w:pPr>
    </w:p>
    <w:p w:rsidR="00130042" w:rsidRDefault="00D63DF3">
      <w:pPr>
        <w:rPr>
          <w:b/>
          <w:bCs/>
        </w:rPr>
      </w:pPr>
      <w:proofErr w:type="spellStart"/>
      <w:r>
        <w:rPr>
          <w:b/>
          <w:bCs/>
          <w:sz w:val="28"/>
          <w:szCs w:val="28"/>
        </w:rPr>
        <w:t>Seung</w:t>
      </w:r>
      <w:proofErr w:type="spellEnd"/>
      <w:r>
        <w:rPr>
          <w:b/>
          <w:bCs/>
          <w:sz w:val="28"/>
          <w:szCs w:val="28"/>
        </w:rPr>
        <w:t xml:space="preserve"> </w:t>
      </w:r>
      <w:proofErr w:type="spellStart"/>
      <w:r>
        <w:rPr>
          <w:b/>
          <w:bCs/>
          <w:sz w:val="28"/>
          <w:szCs w:val="28"/>
        </w:rPr>
        <w:t>Baik</w:t>
      </w:r>
      <w:proofErr w:type="spellEnd"/>
      <w:r>
        <w:rPr>
          <w:b/>
          <w:bCs/>
          <w:sz w:val="28"/>
          <w:szCs w:val="28"/>
        </w:rPr>
        <w:t xml:space="preserve"> </w:t>
      </w:r>
    </w:p>
    <w:p w:rsidR="00130042" w:rsidRDefault="00D63DF3">
      <w:pPr>
        <w:rPr>
          <w:b/>
          <w:bCs/>
          <w:sz w:val="24"/>
          <w:szCs w:val="24"/>
        </w:rPr>
      </w:pPr>
      <w:r>
        <w:rPr>
          <w:b/>
          <w:bCs/>
          <w:sz w:val="24"/>
          <w:szCs w:val="24"/>
        </w:rPr>
        <w:t>4802 S.W. 157</w:t>
      </w:r>
      <w:r w:rsidRPr="00D63DF3">
        <w:rPr>
          <w:b/>
          <w:bCs/>
          <w:sz w:val="24"/>
          <w:szCs w:val="24"/>
          <w:vertAlign w:val="superscript"/>
        </w:rPr>
        <w:t>th</w:t>
      </w:r>
      <w:r>
        <w:rPr>
          <w:b/>
          <w:bCs/>
          <w:sz w:val="24"/>
          <w:szCs w:val="24"/>
        </w:rPr>
        <w:t xml:space="preserve"> Way</w:t>
      </w:r>
    </w:p>
    <w:p w:rsidR="00130042" w:rsidRDefault="00D63DF3">
      <w:pPr>
        <w:rPr>
          <w:b/>
          <w:bCs/>
          <w:sz w:val="24"/>
          <w:szCs w:val="24"/>
        </w:rPr>
      </w:pPr>
      <w:r>
        <w:rPr>
          <w:b/>
          <w:bCs/>
          <w:sz w:val="24"/>
          <w:szCs w:val="24"/>
        </w:rPr>
        <w:t>Miramar FL, 33027</w:t>
      </w:r>
    </w:p>
    <w:p w:rsidR="00130042" w:rsidRDefault="003C5D1B">
      <w:pPr>
        <w:rPr>
          <w:sz w:val="24"/>
          <w:szCs w:val="24"/>
        </w:rPr>
      </w:pPr>
      <w:r>
        <w:rPr>
          <w:b/>
          <w:bCs/>
          <w:sz w:val="24"/>
          <w:szCs w:val="24"/>
        </w:rPr>
        <w:t>(305) 336</w:t>
      </w:r>
      <w:r w:rsidR="00130042">
        <w:rPr>
          <w:b/>
          <w:bCs/>
          <w:sz w:val="24"/>
          <w:szCs w:val="24"/>
        </w:rPr>
        <w:t xml:space="preserve"> - </w:t>
      </w:r>
      <w:r>
        <w:rPr>
          <w:b/>
          <w:bCs/>
          <w:sz w:val="24"/>
          <w:szCs w:val="24"/>
        </w:rPr>
        <w:t>5022</w:t>
      </w:r>
    </w:p>
    <w:p w:rsidR="00130042" w:rsidRDefault="00EA4640">
      <w:pPr>
        <w:rPr>
          <w:b/>
          <w:bCs/>
          <w:sz w:val="24"/>
          <w:szCs w:val="24"/>
        </w:rPr>
      </w:pPr>
      <w:r>
        <w:rPr>
          <w:b/>
          <w:bCs/>
          <w:sz w:val="24"/>
          <w:szCs w:val="24"/>
        </w:rPr>
        <w:t>albertbaik@hotmail.com</w:t>
      </w:r>
    </w:p>
    <w:p w:rsidR="00EA4640" w:rsidRDefault="00EA4640">
      <w:pPr>
        <w:rPr>
          <w:b/>
          <w:bCs/>
          <w:sz w:val="24"/>
          <w:szCs w:val="24"/>
          <w:u w:val="single"/>
        </w:rPr>
      </w:pPr>
    </w:p>
    <w:p w:rsidR="00130042" w:rsidRDefault="00130042">
      <w:pPr>
        <w:rPr>
          <w:b/>
          <w:bCs/>
          <w:sz w:val="24"/>
          <w:szCs w:val="24"/>
          <w:u w:val="single"/>
        </w:rPr>
      </w:pPr>
      <w:r>
        <w:rPr>
          <w:b/>
          <w:bCs/>
          <w:sz w:val="24"/>
          <w:szCs w:val="24"/>
          <w:u w:val="single"/>
        </w:rPr>
        <w:t>Objective</w:t>
      </w:r>
    </w:p>
    <w:p w:rsidR="00130042" w:rsidRDefault="00130042">
      <w:pPr>
        <w:rPr>
          <w:sz w:val="16"/>
          <w:szCs w:val="16"/>
        </w:rPr>
      </w:pPr>
    </w:p>
    <w:p w:rsidR="00130042" w:rsidRDefault="00130042">
      <w:proofErr w:type="gramStart"/>
      <w:r>
        <w:rPr>
          <w:sz w:val="24"/>
          <w:szCs w:val="24"/>
        </w:rPr>
        <w:t>Position as an English teacher.</w:t>
      </w:r>
      <w:proofErr w:type="gramEnd"/>
    </w:p>
    <w:p w:rsidR="00130042" w:rsidRDefault="00130042">
      <w:pPr>
        <w:rPr>
          <w:sz w:val="24"/>
          <w:szCs w:val="24"/>
        </w:rPr>
      </w:pPr>
    </w:p>
    <w:p w:rsidR="00130042" w:rsidRDefault="00130042">
      <w:pPr>
        <w:rPr>
          <w:sz w:val="8"/>
          <w:szCs w:val="8"/>
        </w:rPr>
      </w:pPr>
      <w:r>
        <w:rPr>
          <w:b/>
          <w:bCs/>
          <w:sz w:val="24"/>
          <w:szCs w:val="24"/>
          <w:u w:val="single"/>
        </w:rPr>
        <w:t>Certifications</w:t>
      </w:r>
    </w:p>
    <w:p w:rsidR="00130042" w:rsidRDefault="00130042">
      <w:pPr>
        <w:rPr>
          <w:b/>
          <w:bCs/>
          <w:sz w:val="8"/>
          <w:szCs w:val="8"/>
          <w:u w:val="single"/>
        </w:rPr>
      </w:pPr>
    </w:p>
    <w:p w:rsidR="00130042" w:rsidRDefault="00130042">
      <w:pPr>
        <w:rPr>
          <w:b/>
          <w:bCs/>
          <w:sz w:val="8"/>
          <w:szCs w:val="8"/>
          <w:u w:val="single"/>
        </w:rPr>
      </w:pPr>
    </w:p>
    <w:p w:rsidR="00B41C04" w:rsidRDefault="00D63DF3">
      <w:pPr>
        <w:rPr>
          <w:sz w:val="24"/>
          <w:szCs w:val="24"/>
        </w:rPr>
      </w:pPr>
      <w:r>
        <w:rPr>
          <w:sz w:val="24"/>
          <w:szCs w:val="24"/>
        </w:rPr>
        <w:t xml:space="preserve">St. Giles </w:t>
      </w:r>
      <w:r w:rsidR="00BF2D11">
        <w:rPr>
          <w:sz w:val="24"/>
          <w:szCs w:val="24"/>
        </w:rPr>
        <w:t xml:space="preserve">International, </w:t>
      </w:r>
      <w:r>
        <w:rPr>
          <w:sz w:val="24"/>
          <w:szCs w:val="24"/>
        </w:rPr>
        <w:t>San Francisco CELTA certificate 2008</w:t>
      </w:r>
      <w:r w:rsidR="00B41C04">
        <w:rPr>
          <w:sz w:val="24"/>
          <w:szCs w:val="24"/>
        </w:rPr>
        <w:t xml:space="preserve"> PASS</w:t>
      </w:r>
    </w:p>
    <w:p w:rsidR="00130042" w:rsidRDefault="00130042">
      <w:pPr>
        <w:rPr>
          <w:sz w:val="24"/>
          <w:szCs w:val="24"/>
        </w:rPr>
      </w:pPr>
    </w:p>
    <w:p w:rsidR="00130042" w:rsidRDefault="00130042">
      <w:pPr>
        <w:rPr>
          <w:sz w:val="16"/>
          <w:szCs w:val="16"/>
        </w:rPr>
      </w:pPr>
      <w:r>
        <w:rPr>
          <w:b/>
          <w:bCs/>
          <w:sz w:val="24"/>
          <w:szCs w:val="24"/>
          <w:u w:val="single"/>
        </w:rPr>
        <w:t>Experience</w:t>
      </w:r>
      <w:r>
        <w:rPr>
          <w:sz w:val="24"/>
          <w:szCs w:val="24"/>
        </w:rPr>
        <w:t xml:space="preserve"> </w:t>
      </w:r>
    </w:p>
    <w:p w:rsidR="00130042" w:rsidRDefault="00130042">
      <w:pPr>
        <w:rPr>
          <w:sz w:val="24"/>
          <w:szCs w:val="24"/>
        </w:rPr>
      </w:pPr>
    </w:p>
    <w:p w:rsidR="00F01FFD" w:rsidRDefault="00130042">
      <w:pPr>
        <w:rPr>
          <w:sz w:val="24"/>
          <w:szCs w:val="24"/>
        </w:rPr>
      </w:pPr>
      <w:r>
        <w:rPr>
          <w:sz w:val="24"/>
          <w:szCs w:val="24"/>
        </w:rPr>
        <w:t xml:space="preserve">• </w:t>
      </w:r>
      <w:r w:rsidR="00D63DF3">
        <w:rPr>
          <w:sz w:val="24"/>
          <w:szCs w:val="24"/>
        </w:rPr>
        <w:t>Tutored elementary school level</w:t>
      </w:r>
      <w:r>
        <w:rPr>
          <w:sz w:val="24"/>
          <w:szCs w:val="24"/>
        </w:rPr>
        <w:t>.</w:t>
      </w:r>
    </w:p>
    <w:p w:rsidR="00130042" w:rsidRDefault="00130042">
      <w:pPr>
        <w:rPr>
          <w:sz w:val="24"/>
          <w:szCs w:val="24"/>
        </w:rPr>
      </w:pPr>
      <w:r>
        <w:rPr>
          <w:sz w:val="24"/>
          <w:szCs w:val="24"/>
        </w:rPr>
        <w:t xml:space="preserve">• </w:t>
      </w:r>
      <w:r w:rsidR="00D63DF3">
        <w:rPr>
          <w:sz w:val="24"/>
          <w:szCs w:val="24"/>
        </w:rPr>
        <w:t>Undergraduate business presentations</w:t>
      </w:r>
      <w:r>
        <w:rPr>
          <w:sz w:val="24"/>
          <w:szCs w:val="24"/>
        </w:rPr>
        <w:t>.</w:t>
      </w:r>
    </w:p>
    <w:p w:rsidR="00130042" w:rsidRDefault="00130042">
      <w:pPr>
        <w:rPr>
          <w:sz w:val="24"/>
          <w:szCs w:val="24"/>
        </w:rPr>
      </w:pPr>
      <w:r>
        <w:rPr>
          <w:sz w:val="24"/>
          <w:szCs w:val="24"/>
        </w:rPr>
        <w:t xml:space="preserve">• </w:t>
      </w:r>
      <w:r w:rsidR="00D63DF3">
        <w:rPr>
          <w:sz w:val="24"/>
          <w:szCs w:val="24"/>
        </w:rPr>
        <w:t xml:space="preserve">Good knowledge of grammar, </w:t>
      </w:r>
      <w:r w:rsidR="000C6C73">
        <w:rPr>
          <w:sz w:val="24"/>
          <w:szCs w:val="24"/>
        </w:rPr>
        <w:t>700</w:t>
      </w:r>
      <w:r w:rsidR="00D63DF3">
        <w:rPr>
          <w:sz w:val="24"/>
          <w:szCs w:val="24"/>
        </w:rPr>
        <w:t xml:space="preserve"> score on GMAT on the scale of 800 (for business school)</w:t>
      </w:r>
    </w:p>
    <w:p w:rsidR="00130042" w:rsidRDefault="00D63DF3">
      <w:pPr>
        <w:rPr>
          <w:sz w:val="24"/>
          <w:szCs w:val="24"/>
        </w:rPr>
      </w:pPr>
      <w:r>
        <w:rPr>
          <w:sz w:val="24"/>
          <w:szCs w:val="24"/>
        </w:rPr>
        <w:t>• 120 hours of CELTA course, including teacher observation and classroom teaching.</w:t>
      </w:r>
    </w:p>
    <w:p w:rsidR="001E731E" w:rsidRDefault="001E731E" w:rsidP="001E731E">
      <w:pPr>
        <w:ind w:left="720" w:hanging="720"/>
        <w:rPr>
          <w:sz w:val="24"/>
          <w:szCs w:val="24"/>
        </w:rPr>
      </w:pPr>
      <w:r>
        <w:rPr>
          <w:sz w:val="24"/>
          <w:szCs w:val="24"/>
        </w:rPr>
        <w:t>• Wrote and taught dynamic lesson plans</w:t>
      </w:r>
    </w:p>
    <w:p w:rsidR="00F01FFD" w:rsidRDefault="00F01FFD" w:rsidP="001E731E">
      <w:pPr>
        <w:ind w:left="720" w:hanging="720"/>
        <w:rPr>
          <w:sz w:val="24"/>
          <w:szCs w:val="24"/>
        </w:rPr>
      </w:pPr>
      <w:r>
        <w:rPr>
          <w:sz w:val="24"/>
          <w:szCs w:val="24"/>
        </w:rPr>
        <w:t>Entrepreneur "Luxury Living Inc</w:t>
      </w:r>
      <w:proofErr w:type="gramStart"/>
      <w:r>
        <w:rPr>
          <w:sz w:val="24"/>
          <w:szCs w:val="24"/>
        </w:rPr>
        <w:t>./</w:t>
      </w:r>
      <w:proofErr w:type="gramEnd"/>
      <w:r>
        <w:rPr>
          <w:sz w:val="24"/>
          <w:szCs w:val="24"/>
        </w:rPr>
        <w:t xml:space="preserve">Vega Furniture </w:t>
      </w:r>
      <w:r w:rsidR="00273EB9">
        <w:rPr>
          <w:sz w:val="24"/>
          <w:szCs w:val="24"/>
        </w:rPr>
        <w:t xml:space="preserve">wholesale furniture business. </w:t>
      </w:r>
      <w:r w:rsidR="00D25A48">
        <w:rPr>
          <w:sz w:val="24"/>
          <w:szCs w:val="24"/>
        </w:rPr>
        <w:t>New York 2002</w:t>
      </w:r>
      <w:r w:rsidR="008D70E7">
        <w:rPr>
          <w:sz w:val="24"/>
          <w:szCs w:val="24"/>
        </w:rPr>
        <w:t>-2006. (G</w:t>
      </w:r>
      <w:r>
        <w:rPr>
          <w:sz w:val="24"/>
          <w:szCs w:val="24"/>
        </w:rPr>
        <w:t>ained experience in int</w:t>
      </w:r>
      <w:r w:rsidR="008D70E7">
        <w:rPr>
          <w:sz w:val="24"/>
          <w:szCs w:val="24"/>
        </w:rPr>
        <w:t>ernational business and</w:t>
      </w:r>
      <w:r>
        <w:rPr>
          <w:sz w:val="24"/>
          <w:szCs w:val="24"/>
        </w:rPr>
        <w:t xml:space="preserve"> </w:t>
      </w:r>
      <w:r w:rsidR="008D70E7">
        <w:rPr>
          <w:sz w:val="24"/>
          <w:szCs w:val="24"/>
        </w:rPr>
        <w:t>d</w:t>
      </w:r>
      <w:r w:rsidR="00273EB9">
        <w:rPr>
          <w:sz w:val="24"/>
          <w:szCs w:val="24"/>
        </w:rPr>
        <w:t>evelop</w:t>
      </w:r>
      <w:r w:rsidR="008D70E7">
        <w:rPr>
          <w:sz w:val="24"/>
          <w:szCs w:val="24"/>
        </w:rPr>
        <w:t>ed</w:t>
      </w:r>
      <w:r>
        <w:rPr>
          <w:sz w:val="24"/>
          <w:szCs w:val="24"/>
        </w:rPr>
        <w:t xml:space="preserve"> </w:t>
      </w:r>
      <w:r w:rsidR="008D70E7">
        <w:rPr>
          <w:sz w:val="24"/>
          <w:szCs w:val="24"/>
        </w:rPr>
        <w:t xml:space="preserve">management and </w:t>
      </w:r>
      <w:r>
        <w:rPr>
          <w:sz w:val="24"/>
          <w:szCs w:val="24"/>
        </w:rPr>
        <w:t>interpersonal skills through sales and negotiations.</w:t>
      </w:r>
      <w:r w:rsidR="00E94948">
        <w:rPr>
          <w:sz w:val="24"/>
          <w:szCs w:val="24"/>
        </w:rPr>
        <w:t xml:space="preserve"> Reached over $1 million in revenue</w:t>
      </w:r>
      <w:r w:rsidR="008D70E7">
        <w:rPr>
          <w:sz w:val="24"/>
          <w:szCs w:val="24"/>
        </w:rPr>
        <w:t>)</w:t>
      </w:r>
    </w:p>
    <w:p w:rsidR="00AD72C2" w:rsidRDefault="00AD72C2" w:rsidP="001E731E">
      <w:pPr>
        <w:ind w:left="720" w:hanging="720"/>
        <w:rPr>
          <w:sz w:val="24"/>
          <w:szCs w:val="24"/>
        </w:rPr>
      </w:pPr>
      <w:proofErr w:type="gramStart"/>
      <w:r>
        <w:rPr>
          <w:sz w:val="24"/>
          <w:szCs w:val="24"/>
        </w:rPr>
        <w:t>J.J. Gold Inc. jewelry store.</w:t>
      </w:r>
      <w:proofErr w:type="gramEnd"/>
      <w:r>
        <w:rPr>
          <w:sz w:val="24"/>
          <w:szCs w:val="24"/>
        </w:rPr>
        <w:t xml:space="preserve"> 2006-2008. (</w:t>
      </w:r>
      <w:r w:rsidR="00574DD7">
        <w:rPr>
          <w:sz w:val="24"/>
          <w:szCs w:val="24"/>
        </w:rPr>
        <w:t xml:space="preserve">gained </w:t>
      </w:r>
      <w:r w:rsidR="001E29BD">
        <w:rPr>
          <w:sz w:val="24"/>
          <w:szCs w:val="24"/>
        </w:rPr>
        <w:t xml:space="preserve">further </w:t>
      </w:r>
      <w:r w:rsidR="00574DD7">
        <w:rPr>
          <w:sz w:val="24"/>
          <w:szCs w:val="24"/>
        </w:rPr>
        <w:t xml:space="preserve">experience </w:t>
      </w:r>
      <w:r w:rsidR="001E29BD">
        <w:rPr>
          <w:sz w:val="24"/>
          <w:szCs w:val="24"/>
        </w:rPr>
        <w:t>selling</w:t>
      </w:r>
      <w:r w:rsidR="00574DD7">
        <w:rPr>
          <w:sz w:val="24"/>
          <w:szCs w:val="24"/>
        </w:rPr>
        <w:t xml:space="preserve"> at the retail level)</w:t>
      </w:r>
    </w:p>
    <w:p w:rsidR="00EA0EB3" w:rsidRDefault="00EA0EB3" w:rsidP="001E731E">
      <w:pPr>
        <w:ind w:left="720" w:hanging="720"/>
        <w:rPr>
          <w:sz w:val="24"/>
          <w:szCs w:val="24"/>
        </w:rPr>
      </w:pPr>
    </w:p>
    <w:p w:rsidR="007E3523" w:rsidRPr="00EA0EB3" w:rsidRDefault="007E3523" w:rsidP="001E731E">
      <w:pPr>
        <w:ind w:left="720" w:hanging="720"/>
        <w:rPr>
          <w:b/>
          <w:sz w:val="24"/>
          <w:szCs w:val="24"/>
        </w:rPr>
      </w:pPr>
      <w:r w:rsidRPr="00EA0EB3">
        <w:rPr>
          <w:b/>
          <w:sz w:val="24"/>
          <w:szCs w:val="24"/>
        </w:rPr>
        <w:t>The Language Academy (Private Language School) 2008-2009, Taught ESL to adults</w:t>
      </w:r>
    </w:p>
    <w:p w:rsidR="007E3523" w:rsidRDefault="007E3523" w:rsidP="001E731E">
      <w:pPr>
        <w:ind w:left="720" w:hanging="720"/>
        <w:rPr>
          <w:sz w:val="24"/>
          <w:szCs w:val="24"/>
        </w:rPr>
      </w:pPr>
    </w:p>
    <w:p w:rsidR="00F01FFD" w:rsidRDefault="00F01FFD" w:rsidP="001E731E">
      <w:pPr>
        <w:ind w:left="720" w:hanging="720"/>
        <w:rPr>
          <w:sz w:val="24"/>
          <w:szCs w:val="24"/>
        </w:rPr>
      </w:pPr>
    </w:p>
    <w:p w:rsidR="00130042" w:rsidRDefault="00130042">
      <w:pPr>
        <w:ind w:left="720" w:hanging="720"/>
        <w:rPr>
          <w:b/>
          <w:bCs/>
          <w:sz w:val="24"/>
          <w:szCs w:val="24"/>
          <w:u w:val="single"/>
        </w:rPr>
      </w:pPr>
    </w:p>
    <w:p w:rsidR="00130042" w:rsidRDefault="00130042">
      <w:pPr>
        <w:ind w:left="720" w:hanging="720"/>
        <w:rPr>
          <w:sz w:val="24"/>
          <w:szCs w:val="24"/>
        </w:rPr>
      </w:pPr>
    </w:p>
    <w:p w:rsidR="00130042" w:rsidRDefault="00130042">
      <w:pPr>
        <w:ind w:left="720" w:hanging="720"/>
        <w:rPr>
          <w:sz w:val="16"/>
          <w:szCs w:val="16"/>
        </w:rPr>
      </w:pPr>
      <w:r>
        <w:rPr>
          <w:b/>
          <w:bCs/>
          <w:sz w:val="24"/>
          <w:szCs w:val="24"/>
          <w:u w:val="single"/>
        </w:rPr>
        <w:t>Relevant Interests</w:t>
      </w:r>
      <w:r>
        <w:rPr>
          <w:sz w:val="24"/>
          <w:szCs w:val="24"/>
        </w:rPr>
        <w:t xml:space="preserve"> </w:t>
      </w:r>
    </w:p>
    <w:p w:rsidR="00130042" w:rsidRDefault="00130042">
      <w:pPr>
        <w:ind w:left="720" w:hanging="720"/>
        <w:rPr>
          <w:sz w:val="16"/>
          <w:szCs w:val="16"/>
        </w:rPr>
      </w:pPr>
    </w:p>
    <w:p w:rsidR="00130042" w:rsidRDefault="00452976">
      <w:pPr>
        <w:ind w:left="720" w:hanging="720"/>
        <w:rPr>
          <w:b/>
          <w:bCs/>
          <w:sz w:val="24"/>
          <w:szCs w:val="24"/>
          <w:u w:val="single"/>
        </w:rPr>
      </w:pPr>
      <w:r>
        <w:rPr>
          <w:sz w:val="24"/>
          <w:szCs w:val="24"/>
        </w:rPr>
        <w:t>Ancient history, Music, L</w:t>
      </w:r>
      <w:r w:rsidR="001E731E">
        <w:rPr>
          <w:sz w:val="24"/>
          <w:szCs w:val="24"/>
        </w:rPr>
        <w:t>inguistics.</w:t>
      </w:r>
    </w:p>
    <w:p w:rsidR="00130042" w:rsidRDefault="00130042">
      <w:pPr>
        <w:ind w:left="720" w:hanging="720"/>
        <w:rPr>
          <w:b/>
          <w:bCs/>
          <w:sz w:val="24"/>
          <w:szCs w:val="24"/>
          <w:u w:val="single"/>
        </w:rPr>
      </w:pPr>
    </w:p>
    <w:p w:rsidR="00130042" w:rsidRDefault="00130042">
      <w:pPr>
        <w:ind w:left="720" w:hanging="720"/>
        <w:rPr>
          <w:b/>
          <w:bCs/>
          <w:sz w:val="16"/>
          <w:szCs w:val="16"/>
        </w:rPr>
      </w:pPr>
      <w:r>
        <w:rPr>
          <w:b/>
          <w:bCs/>
          <w:sz w:val="24"/>
          <w:szCs w:val="24"/>
          <w:u w:val="single"/>
        </w:rPr>
        <w:t>Education</w:t>
      </w:r>
      <w:r>
        <w:rPr>
          <w:b/>
          <w:bCs/>
          <w:sz w:val="24"/>
          <w:szCs w:val="24"/>
        </w:rPr>
        <w:t xml:space="preserve"> </w:t>
      </w:r>
    </w:p>
    <w:p w:rsidR="00130042" w:rsidRDefault="00130042">
      <w:pPr>
        <w:ind w:left="720" w:hanging="720"/>
        <w:rPr>
          <w:b/>
          <w:bCs/>
          <w:sz w:val="16"/>
          <w:szCs w:val="16"/>
        </w:rPr>
      </w:pPr>
    </w:p>
    <w:p w:rsidR="00130042" w:rsidRDefault="00D63DF3">
      <w:pPr>
        <w:ind w:left="720" w:hanging="720"/>
        <w:rPr>
          <w:sz w:val="24"/>
          <w:szCs w:val="24"/>
        </w:rPr>
      </w:pPr>
      <w:r>
        <w:rPr>
          <w:sz w:val="24"/>
          <w:szCs w:val="24"/>
        </w:rPr>
        <w:t>B.S</w:t>
      </w:r>
      <w:r w:rsidR="00130042">
        <w:rPr>
          <w:sz w:val="24"/>
          <w:szCs w:val="24"/>
        </w:rPr>
        <w:t xml:space="preserve">., </w:t>
      </w:r>
      <w:r>
        <w:rPr>
          <w:sz w:val="24"/>
          <w:szCs w:val="24"/>
        </w:rPr>
        <w:t>Finance, Marketing, and Management</w:t>
      </w:r>
      <w:r w:rsidR="00130042">
        <w:rPr>
          <w:sz w:val="24"/>
          <w:szCs w:val="24"/>
        </w:rPr>
        <w:t xml:space="preserve">, </w:t>
      </w:r>
      <w:r>
        <w:rPr>
          <w:sz w:val="24"/>
          <w:szCs w:val="24"/>
        </w:rPr>
        <w:t>2002</w:t>
      </w:r>
    </w:p>
    <w:p w:rsidR="00130042" w:rsidRDefault="00D63DF3">
      <w:pPr>
        <w:ind w:left="720" w:hanging="720"/>
        <w:rPr>
          <w:sz w:val="24"/>
          <w:szCs w:val="24"/>
        </w:rPr>
      </w:pPr>
      <w:r>
        <w:rPr>
          <w:sz w:val="24"/>
          <w:szCs w:val="24"/>
        </w:rPr>
        <w:t>Florida Atlantic University, Boca Raton, FL</w:t>
      </w:r>
    </w:p>
    <w:p w:rsidR="00130042" w:rsidRDefault="00130042">
      <w:pPr>
        <w:ind w:left="720" w:hanging="720"/>
        <w:rPr>
          <w:sz w:val="24"/>
          <w:szCs w:val="24"/>
        </w:rPr>
      </w:pPr>
    </w:p>
    <w:p w:rsidR="00130042" w:rsidRDefault="00130042">
      <w:pPr>
        <w:ind w:left="720" w:hanging="720"/>
        <w:rPr>
          <w:b/>
          <w:bCs/>
          <w:sz w:val="24"/>
          <w:szCs w:val="24"/>
          <w:u w:val="single"/>
        </w:rPr>
      </w:pPr>
    </w:p>
    <w:p w:rsidR="00130042" w:rsidRDefault="00130042">
      <w:pPr>
        <w:ind w:left="720" w:hanging="720"/>
        <w:rPr>
          <w:sz w:val="16"/>
          <w:szCs w:val="16"/>
        </w:rPr>
      </w:pPr>
    </w:p>
    <w:p w:rsidR="00130042" w:rsidRDefault="00130042">
      <w:pPr>
        <w:ind w:left="720" w:hanging="720"/>
        <w:rPr>
          <w:b/>
          <w:bCs/>
          <w:sz w:val="24"/>
          <w:szCs w:val="24"/>
          <w:u w:val="single"/>
        </w:rPr>
      </w:pPr>
    </w:p>
    <w:p w:rsidR="00130042" w:rsidRDefault="00130042">
      <w:pPr>
        <w:ind w:left="720" w:hanging="720"/>
        <w:rPr>
          <w:b/>
          <w:bCs/>
          <w:sz w:val="24"/>
          <w:szCs w:val="24"/>
          <w:u w:val="single"/>
        </w:rPr>
      </w:pPr>
    </w:p>
    <w:p w:rsidR="00130042" w:rsidRDefault="00130042">
      <w:pPr>
        <w:ind w:left="720" w:hanging="720"/>
        <w:rPr>
          <w:sz w:val="24"/>
          <w:szCs w:val="24"/>
        </w:rPr>
      </w:pPr>
    </w:p>
    <w:sectPr w:rsidR="00130042" w:rsidSect="00BC4642">
      <w:endnotePr>
        <w:numFmt w:val="decimal"/>
        <w:numStart w:val="0"/>
      </w:endnotePr>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numFmt w:val="decimal"/>
    <w:numStart w:val="0"/>
  </w:endnotePr>
  <w:compat>
    <w:balanceSingleByteDoubleByteWidth/>
    <w:doNotLeaveBackslashAlone/>
    <w:ulTrailSpace/>
    <w:doNotExpandShiftReturn/>
  </w:compat>
  <w:rsids>
    <w:rsidRoot w:val="00130042"/>
    <w:rsid w:val="000C6C73"/>
    <w:rsid w:val="00130042"/>
    <w:rsid w:val="001E29BD"/>
    <w:rsid w:val="001E731E"/>
    <w:rsid w:val="0023457E"/>
    <w:rsid w:val="00273EB9"/>
    <w:rsid w:val="002B3F68"/>
    <w:rsid w:val="002C3F0D"/>
    <w:rsid w:val="002D13EC"/>
    <w:rsid w:val="002E3CA3"/>
    <w:rsid w:val="003465A2"/>
    <w:rsid w:val="00357C56"/>
    <w:rsid w:val="003C5D1B"/>
    <w:rsid w:val="003D5393"/>
    <w:rsid w:val="00452976"/>
    <w:rsid w:val="00574DD7"/>
    <w:rsid w:val="006F1BA1"/>
    <w:rsid w:val="00777577"/>
    <w:rsid w:val="007E3523"/>
    <w:rsid w:val="00802858"/>
    <w:rsid w:val="008D70E7"/>
    <w:rsid w:val="00927D71"/>
    <w:rsid w:val="0094685D"/>
    <w:rsid w:val="00AD72C2"/>
    <w:rsid w:val="00B2552F"/>
    <w:rsid w:val="00B41C04"/>
    <w:rsid w:val="00B62E32"/>
    <w:rsid w:val="00BC4642"/>
    <w:rsid w:val="00BF2D11"/>
    <w:rsid w:val="00CF4463"/>
    <w:rsid w:val="00D25A48"/>
    <w:rsid w:val="00D63DF3"/>
    <w:rsid w:val="00E5077A"/>
    <w:rsid w:val="00E84DA8"/>
    <w:rsid w:val="00E94948"/>
    <w:rsid w:val="00EA0EB3"/>
    <w:rsid w:val="00EA4640"/>
    <w:rsid w:val="00F01FFD"/>
    <w:rsid w:val="00F571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42"/>
    <w:pPr>
      <w:overflowPunct w:val="0"/>
      <w:autoSpaceDE w:val="0"/>
      <w:autoSpaceDN w:val="0"/>
      <w:adjustRightInd w:val="0"/>
      <w:spacing w:after="0" w:line="240" w:lineRule="auto"/>
      <w:textAlignment w:val="baseline"/>
    </w:pPr>
    <w:rPr>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 Brahnam</vt:lpstr>
    </vt:vector>
  </TitlesOfParts>
  <Company>Studios</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Brahnam</dc:title>
  <dc:creator>Sergio</dc:creator>
  <cp:lastModifiedBy>m</cp:lastModifiedBy>
  <cp:revision>7</cp:revision>
  <cp:lastPrinted>2008-12-19T04:42:00Z</cp:lastPrinted>
  <dcterms:created xsi:type="dcterms:W3CDTF">2008-12-19T04:40:00Z</dcterms:created>
  <dcterms:modified xsi:type="dcterms:W3CDTF">2009-02-21T19:36:00Z</dcterms:modified>
</cp:coreProperties>
</file>