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Phillip Marrineur 09</w:t>
      </w:r>
      <w:r>
        <w:rPr>
          <w:rFonts w:ascii="Verdana" w:hAnsi="Verdana" w:cs="Verdana"/>
          <w:kern w:val="28"/>
          <w:sz w:val="20"/>
          <w:szCs w:val="20"/>
        </w:rPr>
        <w:t xml:space="preserve"> Dec 1960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Home </w:t>
      </w:r>
      <w:r w:rsidR="00F95439">
        <w:rPr>
          <w:rFonts w:ascii="Verdana" w:hAnsi="Verdana" w:cs="Verdana"/>
          <w:kern w:val="28"/>
          <w:sz w:val="20"/>
          <w:szCs w:val="20"/>
        </w:rPr>
        <w:t>Address: 36b Del a Pole Avenue Hull HU3</w:t>
      </w:r>
      <w:r>
        <w:rPr>
          <w:rFonts w:ascii="Verdana" w:hAnsi="Verdana" w:cs="Verdana"/>
          <w:kern w:val="28"/>
          <w:sz w:val="20"/>
          <w:szCs w:val="20"/>
        </w:rPr>
        <w:t xml:space="preserve"> England United Kingdom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TEL: 01482500760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Email: </w:t>
      </w:r>
      <w:hyperlink r:id="rId5" w:history="1">
        <w:r>
          <w:rPr>
            <w:rFonts w:ascii="Verdana" w:hAnsi="Verdana" w:cs="Verdana"/>
            <w:color w:val="0000FF"/>
            <w:kern w:val="28"/>
            <w:sz w:val="20"/>
            <w:szCs w:val="20"/>
            <w:u w:val="single"/>
          </w:rPr>
          <w:t>pmarrineur@yahoo.com</w:t>
        </w:r>
      </w:hyperlink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OBJECTIVE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Passionate, dedicated educator seeking a position teaching English education in a public or private school. Commitment to long term attachment with prospective employer at overseas locations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CERTIFICATION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Dually certified to teach (permanent) regular a</w:t>
      </w:r>
      <w:r>
        <w:rPr>
          <w:rFonts w:ascii="Verdana" w:hAnsi="Verdana" w:cs="Verdana"/>
          <w:kern w:val="28"/>
          <w:sz w:val="20"/>
          <w:szCs w:val="20"/>
        </w:rPr>
        <w:t xml:space="preserve">nd special education.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SUMMARY OF QUALIFICATIONS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Five years of experience teaching regular and special education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TESL (1998)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Extensive experience on after</w:t>
      </w:r>
      <w:r>
        <w:rPr>
          <w:rFonts w:ascii="Verdana" w:hAnsi="Verdana" w:cs="Verdana"/>
          <w:kern w:val="28"/>
          <w:sz w:val="20"/>
          <w:szCs w:val="20"/>
        </w:rPr>
        <w:t xml:space="preserve"> - school activities / programs.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18"/>
          <w:szCs w:val="18"/>
        </w:rPr>
      </w:pPr>
      <w:r>
        <w:rPr>
          <w:rFonts w:ascii="Verdana" w:hAnsi="Verdana" w:cs="Verdana"/>
          <w:kern w:val="28"/>
          <w:sz w:val="18"/>
          <w:szCs w:val="18"/>
        </w:rPr>
        <w:t>Teaching English and life skills to</w:t>
      </w:r>
      <w:r>
        <w:rPr>
          <w:rFonts w:ascii="Verdana" w:hAnsi="Verdana" w:cs="Verdana"/>
          <w:kern w:val="28"/>
          <w:sz w:val="18"/>
          <w:szCs w:val="18"/>
        </w:rPr>
        <w:t xml:space="preserve"> special needs children aged </w:t>
      </w:r>
      <w:r>
        <w:rPr>
          <w:rFonts w:ascii="Verdana" w:hAnsi="Verdana" w:cs="Verdana"/>
          <w:kern w:val="28"/>
          <w:sz w:val="18"/>
          <w:szCs w:val="18"/>
        </w:rPr>
        <w:t>12-19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PROFESSIONAL EXPERIENCE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 xml:space="preserve">Teaching various grade special education in a self-contained classroom setting.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Maintain excellent classroom management skills and an ability to keep students on task.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Use behaviour</w:t>
      </w:r>
      <w:r>
        <w:rPr>
          <w:rFonts w:ascii="Verdana" w:hAnsi="Verdana" w:cs="Verdana"/>
          <w:kern w:val="28"/>
          <w:sz w:val="20"/>
          <w:szCs w:val="20"/>
        </w:rPr>
        <w:t xml:space="preserve"> modification techniques as a motivator f</w:t>
      </w:r>
      <w:r>
        <w:rPr>
          <w:rFonts w:ascii="Verdana" w:hAnsi="Verdana" w:cs="Verdana"/>
          <w:kern w:val="28"/>
          <w:sz w:val="20"/>
          <w:szCs w:val="20"/>
        </w:rPr>
        <w:t>or improving conduct and encouraging participation.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Integrate multiple teaching styles to intensify the range of learning.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 w:rsidP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Supervise stimulating English learning</w:t>
      </w:r>
      <w:r>
        <w:rPr>
          <w:rFonts w:ascii="Verdana" w:hAnsi="Verdana" w:cs="Verdana"/>
          <w:kern w:val="28"/>
          <w:sz w:val="20"/>
          <w:szCs w:val="20"/>
        </w:rPr>
        <w:t xml:space="preserve"> utilizing various manipulative teaching techniques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 xml:space="preserve">Teach guided reading lessons to model </w:t>
      </w:r>
      <w:r>
        <w:rPr>
          <w:rFonts w:ascii="Verdana" w:hAnsi="Verdana" w:cs="Verdana"/>
          <w:kern w:val="28"/>
          <w:sz w:val="20"/>
          <w:szCs w:val="20"/>
        </w:rPr>
        <w:t>questioning, clarification, and problem solving techniques.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Assist with the formulation of Individual Education Programs, and generate quarterly report cards.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Evaluate student progress and support recommendations for further student development.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Barnes Community Education Centre</w:t>
      </w:r>
      <w:r>
        <w:rPr>
          <w:rFonts w:ascii="Verdana" w:hAnsi="Verdana" w:cs="Verdana"/>
          <w:b/>
          <w:bCs/>
          <w:kern w:val="28"/>
          <w:sz w:val="20"/>
          <w:szCs w:val="20"/>
        </w:rPr>
        <w:t>, Sunderland, England 1996</w:t>
      </w:r>
      <w:r>
        <w:rPr>
          <w:rFonts w:ascii="Verdana" w:hAnsi="Verdana" w:cs="Verdana"/>
          <w:b/>
          <w:bCs/>
          <w:kern w:val="28"/>
          <w:sz w:val="20"/>
          <w:szCs w:val="20"/>
        </w:rPr>
        <w:t xml:space="preserve">-1998 </w:t>
      </w:r>
      <w:r>
        <w:rPr>
          <w:rFonts w:ascii="Verdana" w:hAnsi="Verdana" w:cs="Verdana"/>
          <w:kern w:val="28"/>
          <w:sz w:val="20"/>
          <w:szCs w:val="20"/>
        </w:rPr>
        <w:br/>
      </w:r>
      <w:r>
        <w:rPr>
          <w:rFonts w:ascii="Verdana" w:hAnsi="Verdana" w:cs="Verdana"/>
          <w:b/>
          <w:bCs/>
          <w:kern w:val="28"/>
          <w:sz w:val="20"/>
          <w:szCs w:val="20"/>
        </w:rPr>
        <w:t>Teacher of</w:t>
      </w:r>
      <w:r>
        <w:rPr>
          <w:rFonts w:ascii="Verdana" w:hAnsi="Verdana" w:cs="Verdana"/>
          <w:b/>
          <w:bCs/>
          <w:kern w:val="28"/>
          <w:sz w:val="20"/>
          <w:szCs w:val="20"/>
        </w:rPr>
        <w:t xml:space="preserve"> English Language and Literacy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 w:rsidP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Taught adults regular</w:t>
      </w:r>
      <w:r>
        <w:rPr>
          <w:rFonts w:ascii="Verdana" w:hAnsi="Verdana" w:cs="Verdana"/>
          <w:kern w:val="28"/>
          <w:sz w:val="20"/>
          <w:szCs w:val="20"/>
        </w:rPr>
        <w:t xml:space="preserve"> English education classes with multicultural</w:t>
      </w:r>
      <w:r>
        <w:rPr>
          <w:rFonts w:ascii="Verdana" w:hAnsi="Verdana" w:cs="Verdana"/>
          <w:kern w:val="28"/>
          <w:sz w:val="20"/>
          <w:szCs w:val="20"/>
        </w:rPr>
        <w:t xml:space="preserve"> students.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Utilized multiple teaching methods that included visual, tactical,</w:t>
      </w:r>
      <w:r>
        <w:rPr>
          <w:rFonts w:ascii="Verdana" w:hAnsi="Verdana" w:cs="Verdana"/>
          <w:kern w:val="28"/>
          <w:sz w:val="20"/>
          <w:szCs w:val="20"/>
        </w:rPr>
        <w:t xml:space="preserve"> and auditory materials to reinforce or simplify complex concepts, such as Sand Letters that assist in letter recognition by feeling formations.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Expanded the range of learning through whole class, individual and small groups using oral and visual aids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lastRenderedPageBreak/>
        <w:t>Led integrated English studies and writing units that allow</w:t>
      </w:r>
      <w:r>
        <w:rPr>
          <w:rFonts w:ascii="Verdana" w:hAnsi="Verdana" w:cs="Verdana"/>
          <w:kern w:val="28"/>
          <w:sz w:val="20"/>
          <w:szCs w:val="20"/>
        </w:rPr>
        <w:t xml:space="preserve"> students to grow in confidence in English speaking and writing using course materials, library resources and Internet research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Creation of writing and speaking exercises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Challenger students t</w:t>
      </w:r>
      <w:r>
        <w:rPr>
          <w:rFonts w:ascii="Verdana" w:hAnsi="Verdana" w:cs="Verdana"/>
          <w:kern w:val="28"/>
          <w:sz w:val="20"/>
          <w:szCs w:val="20"/>
        </w:rPr>
        <w:t>o master basic and more complex English concepts through implementation of manipulative visual methods and various exercises to encourage and develop problem solving skills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Integrated technology into the learning process with computer assignments using se</w:t>
      </w:r>
      <w:r>
        <w:rPr>
          <w:rFonts w:ascii="Verdana" w:hAnsi="Verdana" w:cs="Verdana"/>
          <w:kern w:val="28"/>
          <w:sz w:val="20"/>
          <w:szCs w:val="20"/>
        </w:rPr>
        <w:t>lf-paced programs that develop students cognitive abilities along with computer and keyboard skills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Communicated with students areas of concern through weekly one to one discussion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Tyne &amp; Wear Autistic Society Sunderland 1988-1990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Teaching Assistant</w:t>
      </w:r>
      <w:r>
        <w:rPr>
          <w:rFonts w:ascii="Verdana" w:hAnsi="Verdana" w:cs="Verdana"/>
          <w:kern w:val="28"/>
          <w:sz w:val="20"/>
          <w:szCs w:val="20"/>
        </w:rPr>
        <w:t xml:space="preserve">   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Taught a wide range of subjects to young people at a residential school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Implemented a Direct a Balanced Literacy Program utilizing a Whole Language </w:t>
      </w:r>
      <w:r>
        <w:rPr>
          <w:rFonts w:ascii="Verdana" w:hAnsi="Verdana" w:cs="Verdana"/>
          <w:kern w:val="28"/>
          <w:sz w:val="20"/>
          <w:szCs w:val="20"/>
        </w:rPr>
        <w:tab/>
        <w:t>and phonetic awareness to reading, writing and</w:t>
      </w:r>
      <w:r>
        <w:rPr>
          <w:rFonts w:ascii="Verdana" w:hAnsi="Verdana" w:cs="Verdana"/>
          <w:kern w:val="28"/>
          <w:sz w:val="20"/>
          <w:szCs w:val="20"/>
        </w:rPr>
        <w:t xml:space="preserve"> social studies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Employed the use of a buddy system to facilitate student partnering of non-readers with advanced readers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kern w:val="28"/>
          <w:sz w:val="20"/>
          <w:szCs w:val="20"/>
        </w:rPr>
        <w:t>Ensured the class’s entry in the school’s Power</w:t>
      </w:r>
      <w:r>
        <w:rPr>
          <w:rFonts w:ascii="Verdana" w:hAnsi="Verdana" w:cs="Verdana"/>
          <w:kern w:val="28"/>
          <w:sz w:val="20"/>
          <w:szCs w:val="20"/>
        </w:rPr>
        <w:t xml:space="preserve"> Literacy Program contest requiring each student to complete an</w:t>
      </w:r>
      <w:r>
        <w:rPr>
          <w:rFonts w:ascii="Verdana" w:hAnsi="Verdana" w:cs="Verdana"/>
          <w:kern w:val="28"/>
          <w:sz w:val="20"/>
          <w:szCs w:val="20"/>
        </w:rPr>
        <w:t xml:space="preserve"> essay on the subject of their choice </w:t>
      </w:r>
      <w:r>
        <w:rPr>
          <w:rFonts w:ascii="Verdana" w:hAnsi="Verdana" w:cs="Verdana"/>
          <w:kern w:val="28"/>
          <w:sz w:val="20"/>
          <w:szCs w:val="20"/>
        </w:rPr>
        <w:t>year and a weekly book report to enhance confidence and Reading Writing skills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Accessed students’ prior knowledge through use of graphic organizers that allowed students to preview a story beforehand, predict outcomes, and orally </w:t>
      </w:r>
      <w:r>
        <w:rPr>
          <w:rFonts w:ascii="Verdana" w:hAnsi="Verdana" w:cs="Verdana"/>
          <w:kern w:val="28"/>
          <w:sz w:val="20"/>
          <w:szCs w:val="20"/>
        </w:rPr>
        <w:tab/>
        <w:t xml:space="preserve">present their findings </w:t>
      </w:r>
      <w:r>
        <w:rPr>
          <w:rFonts w:ascii="Verdana" w:hAnsi="Verdana" w:cs="Verdana"/>
          <w:kern w:val="28"/>
          <w:sz w:val="20"/>
          <w:szCs w:val="20"/>
        </w:rPr>
        <w:t>in a coherent, detailed manner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EDUCATION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Barnes Secondary Modern School 1971-1976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English Language grade 2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English Literature grade 2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Math’s grade 2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History grade 3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Science grade2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Art grade 3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GCSE Geography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br/>
      </w:r>
      <w:r>
        <w:rPr>
          <w:rFonts w:ascii="Verdana" w:hAnsi="Verdana" w:cs="Verdana"/>
          <w:kern w:val="28"/>
          <w:sz w:val="20"/>
          <w:szCs w:val="20"/>
        </w:rPr>
        <w:br/>
      </w:r>
      <w:r>
        <w:rPr>
          <w:rFonts w:ascii="Verdana" w:hAnsi="Verdana" w:cs="Verdana"/>
          <w:b/>
          <w:bCs/>
          <w:kern w:val="28"/>
          <w:sz w:val="20"/>
          <w:szCs w:val="20"/>
        </w:rPr>
        <w:t>Monkwearmout</w:t>
      </w:r>
      <w:r>
        <w:rPr>
          <w:rFonts w:ascii="Verdana" w:hAnsi="Verdana" w:cs="Verdana"/>
          <w:b/>
          <w:bCs/>
          <w:kern w:val="28"/>
          <w:sz w:val="20"/>
          <w:szCs w:val="20"/>
        </w:rPr>
        <w:t>h College of Higher Education, Sunderland, 1986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A Level English grade A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A level Sociology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A level Psychology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A level Math’s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lastRenderedPageBreak/>
        <w:t>Study Skills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Elementary Teaching</w:t>
      </w:r>
      <w:r>
        <w:rPr>
          <w:rFonts w:ascii="Verdana" w:hAnsi="Verdana" w:cs="Verdana"/>
          <w:kern w:val="28"/>
          <w:sz w:val="20"/>
          <w:szCs w:val="20"/>
        </w:rPr>
        <w:t xml:space="preserve"> skills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Open University 1988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Child Education in the community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University of Hull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3 Yr BA Honours</w:t>
      </w:r>
      <w:r>
        <w:rPr>
          <w:rFonts w:ascii="Verdana" w:hAnsi="Verdana" w:cs="Verdana"/>
          <w:kern w:val="28"/>
          <w:sz w:val="20"/>
          <w:szCs w:val="20"/>
        </w:rPr>
        <w:t xml:space="preserve"> Degree Theology 2007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COMPUTER SKILLS</w:t>
      </w: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Windows / Macintosh; MS Word, Excel and PowerPoint; various educational software titles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City &amp; Guilds computer studies with graphics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OTHER WORK HISTORY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Royal Air Force 1976</w:t>
      </w:r>
      <w:r>
        <w:rPr>
          <w:rFonts w:ascii="Verdana" w:hAnsi="Verdana" w:cs="Verdana"/>
          <w:kern w:val="28"/>
          <w:sz w:val="20"/>
          <w:szCs w:val="20"/>
        </w:rPr>
        <w:t>-1986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Education Instructor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Fl</w:t>
      </w:r>
      <w:r>
        <w:rPr>
          <w:rFonts w:ascii="Verdana" w:hAnsi="Verdana" w:cs="Verdana"/>
          <w:kern w:val="28"/>
          <w:sz w:val="20"/>
          <w:szCs w:val="20"/>
        </w:rPr>
        <w:t>ow Control, RPS, Thames Water 1990</w:t>
      </w:r>
      <w:r>
        <w:rPr>
          <w:rFonts w:ascii="Verdana" w:hAnsi="Verdana" w:cs="Verdana"/>
          <w:kern w:val="28"/>
          <w:sz w:val="20"/>
          <w:szCs w:val="20"/>
        </w:rPr>
        <w:t>-2000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Water Engineer team leader teaching new employee’s</w:t>
      </w:r>
      <w:r>
        <w:rPr>
          <w:rFonts w:ascii="Verdana" w:hAnsi="Verdana" w:cs="Verdana"/>
          <w:kern w:val="28"/>
          <w:sz w:val="20"/>
          <w:szCs w:val="20"/>
        </w:rPr>
        <w:t xml:space="preserve"> water leak detection methodology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  <w:r>
        <w:rPr>
          <w:rFonts w:ascii="Verdana" w:hAnsi="Verdana" w:cs="Verdana"/>
          <w:b/>
          <w:bCs/>
          <w:kern w:val="28"/>
          <w:sz w:val="20"/>
          <w:szCs w:val="20"/>
        </w:rPr>
        <w:t>INTERESTS HOBBIES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>Photography, learning new cultures, travel, sightseeing, outdoor activities, gardening, cooking, singing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  <w:r>
        <w:rPr>
          <w:rFonts w:ascii="Verdana" w:hAnsi="Verdana" w:cs="Verdana"/>
          <w:kern w:val="28"/>
          <w:sz w:val="20"/>
          <w:szCs w:val="20"/>
        </w:rPr>
        <w:t xml:space="preserve"> </w:t>
      </w: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000000" w:rsidRDefault="001710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5439"/>
    <w:rsid w:val="001710EF"/>
    <w:rsid w:val="007E1D52"/>
    <w:rsid w:val="00F9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marrine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5F96-4B2A-4D97-8355-F489713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2009-01-28T22:54:00Z</dcterms:created>
  <dcterms:modified xsi:type="dcterms:W3CDTF">2009-01-28T22:57:00Z</dcterms:modified>
</cp:coreProperties>
</file>